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C02B" w14:textId="091D31E3" w:rsidR="005443BC" w:rsidRPr="00DC22F8" w:rsidRDefault="009E651C" w:rsidP="008F32B0">
      <w:pPr>
        <w:pStyle w:val="Style2"/>
      </w:pPr>
      <w:r w:rsidRPr="009E651C">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8E7768" w:rsidRPr="00DC22F8">
        <w:t>50</w:t>
      </w:r>
      <w:r w:rsidR="00F748B5" w:rsidRPr="00DC22F8">
        <w:t>00</w:t>
      </w:r>
      <w:r w:rsidR="008D2A88">
        <w:t xml:space="preserve"> </w:t>
      </w:r>
      <w:r w:rsidR="00767973">
        <w:t>H</w:t>
      </w:r>
      <w:r w:rsidR="00CD52C3" w:rsidRPr="00DC22F8">
        <w:t xml:space="preserve"> </w:t>
      </w:r>
      <w:r w:rsidR="001559BC">
        <w:t>U</w:t>
      </w:r>
      <w:r w:rsidR="00CD52C3" w:rsidRPr="00DC22F8">
        <w:t xml:space="preserve"> </w:t>
      </w:r>
      <w:r w:rsidR="00F748B5" w:rsidRPr="00DC22F8">
        <w:t>42</w:t>
      </w:r>
      <w:r w:rsidR="003A7AC3">
        <w:t>…</w:t>
      </w:r>
      <w: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F248F1">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591279"/>
    <w:p w14:paraId="047377FB" w14:textId="1EDDC704" w:rsidR="001669DE" w:rsidRPr="004C5E80" w:rsidRDefault="000C7E7D" w:rsidP="00B441FB">
      <w:pPr>
        <w:pStyle w:val="Title"/>
        <w:rPr>
          <w:spacing w:val="-3"/>
          <w:sz w:val="18"/>
          <w:szCs w:val="18"/>
        </w:rPr>
      </w:pPr>
      <w:r w:rsidRPr="004C5E80">
        <w:rPr>
          <w:sz w:val="18"/>
          <w:szCs w:val="18"/>
        </w:rPr>
        <w:t xml:space="preserve">OVERHEAD RAPID </w:t>
      </w:r>
      <w:r w:rsidR="00FE44E6">
        <w:rPr>
          <w:sz w:val="18"/>
          <w:szCs w:val="18"/>
        </w:rPr>
        <w:t>ROLLING</w:t>
      </w:r>
      <w:r w:rsidRPr="004C5E80">
        <w:rPr>
          <w:sz w:val="18"/>
          <w:szCs w:val="18"/>
        </w:rPr>
        <w:t xml:space="preserve"> DOORS</w:t>
      </w:r>
    </w:p>
    <w:p w14:paraId="047377FC" w14:textId="4B380E3C" w:rsidR="001669DE" w:rsidRPr="001669DE" w:rsidRDefault="001669DE" w:rsidP="00E02709">
      <w:pPr>
        <w:widowControl w:val="0"/>
        <w:autoSpaceDE w:val="0"/>
        <w:autoSpaceDN w:val="0"/>
        <w:adjustRightInd w:val="0"/>
        <w:spacing w:line="226" w:lineRule="exact"/>
        <w:rPr>
          <w:rFonts w:cs="Arial"/>
          <w:position w:val="-1"/>
          <w:szCs w:val="16"/>
          <w:u w:val="single"/>
        </w:rPr>
      </w:pPr>
    </w:p>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E02709">
      <w:pPr>
        <w:spacing w:line="276" w:lineRule="auto"/>
        <w:rPr>
          <w:rFonts w:cs="Arial"/>
          <w:szCs w:val="16"/>
        </w:rPr>
      </w:pP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D12D34">
      <w:pPr>
        <w:rPr>
          <w:rFonts w:cs="Arial"/>
          <w:szCs w:val="16"/>
        </w:rPr>
      </w:pPr>
    </w:p>
    <w:p w14:paraId="04737800" w14:textId="6A7E8415" w:rsidR="001669DE" w:rsidRPr="000F38C3" w:rsidRDefault="00201A53" w:rsidP="00E02709">
      <w:pPr>
        <w:pStyle w:val="03CSIPageFormatParagraph"/>
      </w:pPr>
      <w:r>
        <w:t>Section Includes:</w:t>
      </w:r>
    </w:p>
    <w:p w14:paraId="04737801" w14:textId="5BC07B75" w:rsidR="001669DE" w:rsidRPr="00EA354B" w:rsidRDefault="001669DE" w:rsidP="00E02709">
      <w:pPr>
        <w:pStyle w:val="04CSIPageFormatSubparagraph1"/>
      </w:pPr>
      <w:r w:rsidRPr="00EA354B">
        <w:t>High-speed</w:t>
      </w:r>
      <w:r w:rsidR="009D1D46">
        <w:t xml:space="preserve">, </w:t>
      </w:r>
      <w:r w:rsidR="00E64023">
        <w:t xml:space="preserve">Overhead Rigid </w:t>
      </w:r>
      <w:r w:rsidR="00FE44E6">
        <w:t>Rolling</w:t>
      </w:r>
      <w:r w:rsidR="00BC42B4" w:rsidRPr="00EA354B">
        <w:t xml:space="preserve"> Door </w:t>
      </w:r>
      <w:r w:rsidR="00995643" w:rsidRPr="00EA354B">
        <w:t>assemblies, at</w:t>
      </w:r>
      <w:r w:rsidR="004C57C8" w:rsidRPr="00EA354B">
        <w:t xml:space="preserve"> exterior applications</w:t>
      </w:r>
      <w:r w:rsidR="00E64023">
        <w:t xml:space="preserve"> (interior mount only)</w:t>
      </w:r>
      <w:r w:rsidRPr="00EA354B">
        <w:t>.</w:t>
      </w:r>
    </w:p>
    <w:p w14:paraId="04737805" w14:textId="553986B9" w:rsidR="001669DE" w:rsidRPr="001669DE" w:rsidRDefault="001669DE" w:rsidP="00E02709">
      <w:pPr>
        <w:spacing w:line="276" w:lineRule="auto"/>
        <w:rPr>
          <w:rFonts w:cs="Arial"/>
          <w:szCs w:val="16"/>
        </w:rPr>
      </w:pPr>
    </w:p>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52BBE0BA" w:rsidR="00574DE6" w:rsidRDefault="00F12799" w:rsidP="00341537">
      <w:pPr>
        <w:pStyle w:val="05CSIPageFormatSubparagraph2"/>
      </w:pPr>
      <w:r>
        <w:t>Section 10 14 00 – Signage</w:t>
      </w:r>
      <w:r w:rsidR="005C69B7">
        <w:t>.</w:t>
      </w:r>
    </w:p>
    <w:p w14:paraId="0128D895" w14:textId="619F2EA4" w:rsidR="007F29D2" w:rsidRDefault="007F29D2" w:rsidP="007F29D2">
      <w:pPr>
        <w:pStyle w:val="05CSIPageFormatSubparagraph2"/>
      </w:pPr>
      <w:r>
        <w:t xml:space="preserve">Section 10 71 13.23 – </w:t>
      </w:r>
      <w:r w:rsidR="00FE44E6">
        <w:t>Rolling</w:t>
      </w:r>
      <w:r>
        <w:t xml:space="preserve"> Exterior Shutters (Storm Protection).</w:t>
      </w:r>
    </w:p>
    <w:p w14:paraId="620B5142" w14:textId="77777777" w:rsidR="00B057B4" w:rsidRPr="00574DE6" w:rsidRDefault="00B057B4" w:rsidP="00B057B4">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E02709">
      <w:pPr>
        <w:rPr>
          <w:rFonts w:cs="Arial"/>
          <w:szCs w:val="16"/>
        </w:rPr>
      </w:pPr>
    </w:p>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E02709">
      <w:pPr>
        <w:rPr>
          <w:rFonts w:cs="Arial"/>
          <w:szCs w:val="16"/>
        </w:rPr>
      </w:pPr>
    </w:p>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02C36953" w:rsidR="006B7202" w:rsidRDefault="006B7202" w:rsidP="00DF04C0">
      <w:pPr>
        <w:pStyle w:val="04CSIPageFormatSubparagraph1"/>
      </w:pPr>
      <w:r>
        <w:t xml:space="preserve">ORCD – Overhead Rapid </w:t>
      </w:r>
      <w:r w:rsidR="00FE44E6">
        <w:t>Rolling</w:t>
      </w:r>
      <w:r>
        <w:t xml:space="preserve"> Door(s)</w:t>
      </w:r>
      <w:r w:rsidR="005C69B7">
        <w:t>.</w:t>
      </w:r>
    </w:p>
    <w:p w14:paraId="2FB123F6" w14:textId="77777777" w:rsidR="007E0A0E" w:rsidRDefault="007E0A0E" w:rsidP="00417EDB"/>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6E983D01" w14:textId="40E2302C" w:rsidR="006E2A0B" w:rsidRPr="006E2A0B" w:rsidRDefault="006E2A0B" w:rsidP="006E2A0B">
      <w:pPr>
        <w:pStyle w:val="04CSIPageFormatSubparagraph1"/>
      </w:pPr>
      <w:r>
        <w:t>Counterbalancing</w:t>
      </w:r>
      <w:r w:rsidR="00FF5568">
        <w:t xml:space="preserve"> – </w:t>
      </w:r>
      <w:r w:rsidRPr="006E2A0B">
        <w:t>A method by which the hanging weight of the door curtain is balanced by springs or weights.</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77B29FE8" w:rsidR="00FF5568" w:rsidRPr="00FF5568" w:rsidRDefault="00FF5568" w:rsidP="00FF5568">
      <w:pPr>
        <w:pStyle w:val="04CSIPageFormatSubparagraph1"/>
      </w:pPr>
      <w:r>
        <w:t xml:space="preserve">Hand of Operation – </w:t>
      </w:r>
      <w:r w:rsidRPr="00FF5568">
        <w:t>The side on which the door operator is p</w:t>
      </w:r>
      <w:r>
        <w:t xml:space="preserve">laced, as viewed from the </w:t>
      </w:r>
      <w:r w:rsidR="00FE44E6">
        <w:t>Rolling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3923C817" w14:textId="77777777" w:rsidR="00542E18" w:rsidRDefault="00542E18" w:rsidP="00542E18">
      <w:pPr>
        <w:pStyle w:val="04CSIPageFormatSubparagraph1"/>
      </w:pPr>
      <w:r>
        <w:t>High Lift: Distance from header to underside of horizontal track, when high lift track is required.</w:t>
      </w:r>
    </w:p>
    <w:p w14:paraId="2CBFF89E" w14:textId="77777777" w:rsidR="00542E18" w:rsidRDefault="00542E18" w:rsidP="00542E18">
      <w:pPr>
        <w:pStyle w:val="04CSIPageFormatSubparagraph1"/>
      </w:pPr>
      <w:r>
        <w:t>High Lift Track: Track and hardware that causes the door to rise vertically some distance above the top of the door opening before it levels out into a horizontal position.</w:t>
      </w:r>
    </w:p>
    <w:p w14:paraId="65CDACF0" w14:textId="0CF18048"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 xml:space="preserve">ed to herein as Overhead Rapid </w:t>
      </w:r>
      <w:r w:rsidR="00FE44E6">
        <w:t>Rolling</w:t>
      </w:r>
      <w:r w:rsidRPr="00953040">
        <w:t xml:space="preserve"> Doors</w:t>
      </w:r>
      <w:r>
        <w:t>.</w:t>
      </w:r>
    </w:p>
    <w:p w14:paraId="52DC7231" w14:textId="65811433" w:rsidR="00953040" w:rsidRPr="00953040" w:rsidRDefault="00953040" w:rsidP="00953040">
      <w:pPr>
        <w:pStyle w:val="04CSIPageFormatSubparagraph1"/>
      </w:pPr>
      <w:r>
        <w:t xml:space="preserve">High Speed Door – </w:t>
      </w:r>
      <w:r w:rsidRPr="00953040">
        <w:t xml:space="preserve">A </w:t>
      </w:r>
      <w:r>
        <w:t xml:space="preserve">subcategory </w:t>
      </w:r>
      <w:r w:rsidR="00466494">
        <w:t>type of High Performance Door;</w:t>
      </w:r>
      <w:r w:rsidR="005D09DB">
        <w:t xml:space="preserve"> a non-swing door used primarily to facilitate vehicular access of material transportation</w:t>
      </w:r>
      <w:r w:rsidR="00466494">
        <w:t>,</w:t>
      </w:r>
      <w:r w:rsidR="0097587C">
        <w:t xml:space="preserve"> having an automatic closing device, with</w:t>
      </w:r>
      <w:r w:rsidRPr="00953040">
        <w:t xml:space="preserve"> a minimum average opening rate of 32-inches per second, </w:t>
      </w:r>
      <w:r w:rsidR="0097587C">
        <w:t>(</w:t>
      </w:r>
      <w:r w:rsidR="00FB76A3">
        <w:t xml:space="preserve">0.81 m/s) </w:t>
      </w:r>
      <w:r w:rsidRPr="00953040">
        <w:t>a minimum closing rate of 24-inches per second,</w:t>
      </w:r>
      <w:r w:rsidR="00FB76A3">
        <w:t xml:space="preserve"> (</w:t>
      </w:r>
      <w:r w:rsidR="00A40650">
        <w:t>0.60 m/s).</w:t>
      </w:r>
      <w:r w:rsidRPr="00953040">
        <w:t xml:space="preserve"> </w:t>
      </w:r>
      <w:r w:rsidR="00837EB0">
        <w:t xml:space="preserve">High Speed Doors may be referred to herein as </w:t>
      </w:r>
      <w:r w:rsidRPr="00953040">
        <w:t>Overhead R</w:t>
      </w:r>
      <w:r w:rsidR="00837EB0">
        <w:t xml:space="preserve">apid </w:t>
      </w:r>
      <w:r w:rsidR="00FE44E6">
        <w:t>Rolling</w:t>
      </w:r>
      <w:r w:rsidR="00837EB0">
        <w:t xml:space="preserve"> Doors</w:t>
      </w:r>
      <w:r w:rsidRPr="00953040">
        <w:t>.</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417EDB"/>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7748EC9D" w:rsidR="00474307"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lastRenderedPageBreak/>
        <w:t>ASTM – American Society for Testing and Materials, International.</w:t>
      </w:r>
    </w:p>
    <w:p w14:paraId="39D420FA" w14:textId="499D0C27"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E02709">
      <w:pPr>
        <w:rPr>
          <w:rFonts w:cs="Arial"/>
          <w:szCs w:val="16"/>
        </w:rPr>
      </w:pPr>
    </w:p>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14200E"/>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6BAD04A6" w:rsidR="00BF42D2" w:rsidRDefault="00BF42D2" w:rsidP="0081050A">
      <w:pPr>
        <w:pStyle w:val="04CSIPageFormatSubparagraph1"/>
      </w:pPr>
      <w:r>
        <w:t xml:space="preserve">Coordinate Overhead Rapid </w:t>
      </w:r>
      <w:r w:rsidR="00FE44E6">
        <w:t>Rolling</w:t>
      </w:r>
      <w:r>
        <w:t xml:space="preserve">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E02709">
      <w:pPr>
        <w:rPr>
          <w:rFonts w:cs="Arial"/>
          <w:szCs w:val="16"/>
        </w:rPr>
      </w:pPr>
    </w:p>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534A77E" w:rsidR="0054612F" w:rsidRDefault="00F33D10" w:rsidP="0081050A">
      <w:pPr>
        <w:pStyle w:val="04CSIPageFormatSubparagraph1"/>
      </w:pPr>
      <w:r>
        <w:t xml:space="preserve">Conference participants shall include the Contractor, Owner’s Representative, Architect, Door Installer, Manufacturer’s Sales Representative, Electrician, and representatives of other trades affected by installation of Overhead Rapid </w:t>
      </w:r>
      <w:r w:rsidR="00FE44E6">
        <w:t>Rolling</w:t>
      </w:r>
      <w:r>
        <w:t xml:space="preserve"> Doors.</w:t>
      </w:r>
    </w:p>
    <w:p w14:paraId="2A325F3C" w14:textId="313C3A7D" w:rsidR="0092403E" w:rsidRDefault="0092403E">
      <w:pPr>
        <w:contextualSpacing w:val="0"/>
      </w:pPr>
      <w:r>
        <w:br w:type="page"/>
      </w:r>
    </w:p>
    <w:p w14:paraId="1E447B71" w14:textId="20B6B599" w:rsidR="00B85359" w:rsidRDefault="00B85359" w:rsidP="0081050A">
      <w:pPr>
        <w:pStyle w:val="04CSIPageFormatSubparagraph1"/>
      </w:pPr>
      <w:r>
        <w:lastRenderedPageBreak/>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16144F25" w:rsidR="006925D9" w:rsidRDefault="006925D9" w:rsidP="0047430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0D5F608F" w:rsidR="00974213" w:rsidRDefault="00974213" w:rsidP="00863E7E">
      <w:pPr>
        <w:pStyle w:val="04CSIPageFormatSubparagraph1"/>
      </w:pPr>
      <w:r>
        <w:t xml:space="preserve">For each type and size of </w:t>
      </w:r>
      <w:r w:rsidR="008E032A">
        <w:t xml:space="preserve">Overhead Rapid </w:t>
      </w:r>
      <w:r w:rsidR="00FE44E6">
        <w:t>Rolling</w:t>
      </w:r>
      <w:r w:rsidR="008E032A">
        <w:t xml:space="preserve">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5668F7" w:rsidRDefault="00C150C8" w:rsidP="005668F7">
      <w:pPr>
        <w:rPr>
          <w:rFonts w:cs="Arial"/>
          <w:szCs w:val="16"/>
        </w:rPr>
      </w:pPr>
    </w:p>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12E3507C"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 xml:space="preserve">Overhead Rapid </w:t>
      </w:r>
      <w:r w:rsidR="00FE44E6">
        <w:t>Rolling</w:t>
      </w:r>
      <w:r w:rsidR="00D57255">
        <w:t xml:space="preserve">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5668F7" w:rsidRDefault="00E64E32" w:rsidP="005668F7">
      <w:pPr>
        <w:rPr>
          <w:rFonts w:cs="Arial"/>
          <w:szCs w:val="16"/>
        </w:rPr>
      </w:pPr>
    </w:p>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73E559C0" w:rsidR="008B6DD8" w:rsidRDefault="008B6DD8" w:rsidP="009C65BA">
      <w:pPr>
        <w:pStyle w:val="04CSIPageFormatSubparagraph1"/>
      </w:pPr>
      <w:r>
        <w:t xml:space="preserve">Submit 3 verification samples demonstrating actual materials, finishes, colors and textures of each selected Overhead Rapid </w:t>
      </w:r>
      <w:r w:rsidR="00FE44E6">
        <w:t>Rolling</w:t>
      </w:r>
      <w:r>
        <w:t xml:space="preserve">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5668F7" w:rsidRDefault="00952445" w:rsidP="005668F7">
      <w:pPr>
        <w:rPr>
          <w:rFonts w:cs="Arial"/>
          <w:szCs w:val="16"/>
        </w:rPr>
      </w:pPr>
    </w:p>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63054F99" w:rsidR="00952445" w:rsidRDefault="004F1B79" w:rsidP="00CF14D9">
      <w:pPr>
        <w:pStyle w:val="04CSIPageFormatSubparagraph1"/>
      </w:pPr>
      <w:r>
        <w:t xml:space="preserve">Overhead </w:t>
      </w:r>
      <w:r w:rsidR="00D57255">
        <w:t xml:space="preserve">Rapid </w:t>
      </w:r>
      <w:r w:rsidR="00FE44E6">
        <w:t>Rolling</w:t>
      </w:r>
      <w:r w:rsidR="00D57255">
        <w:t xml:space="preserve">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5668F7" w:rsidRDefault="00EC6A2E" w:rsidP="005668F7">
      <w:pPr>
        <w:rPr>
          <w:rFonts w:cs="Arial"/>
          <w:szCs w:val="16"/>
        </w:rPr>
      </w:pPr>
    </w:p>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58E27EE5" w:rsidR="00F56364" w:rsidRDefault="00020ADD" w:rsidP="006925D9">
      <w:r>
        <w:t xml:space="preserve"> </w:t>
      </w:r>
    </w:p>
    <w:p w14:paraId="7ED845C4" w14:textId="77777777" w:rsidR="00F56364" w:rsidRDefault="00F56364" w:rsidP="00F56364">
      <w:pPr>
        <w:pStyle w:val="03CSIPageFormatParagraph"/>
      </w:pPr>
      <w:r>
        <w:t>Qualification Statements:</w:t>
      </w:r>
    </w:p>
    <w:p w14:paraId="4278B251" w14:textId="65E74794" w:rsidR="002300A4" w:rsidRDefault="002300A4" w:rsidP="00F56364">
      <w:pPr>
        <w:pStyle w:val="04CSIPageFormatSubparagraph1"/>
      </w:pPr>
      <w:r>
        <w:t xml:space="preserve">Submit </w:t>
      </w:r>
      <w:r w:rsidR="00F322DC">
        <w:t xml:space="preserve">documentation to demonstrate installer’s capabilities and experience working with Overhead Rapid </w:t>
      </w:r>
      <w:r w:rsidR="00FE44E6">
        <w:t>Rolling</w:t>
      </w:r>
      <w:r w:rsidR="00F322DC">
        <w:t xml:space="preserve"> Doors and accessories.</w:t>
      </w:r>
    </w:p>
    <w:p w14:paraId="5A46ABEF" w14:textId="26F589B3" w:rsidR="0092403E" w:rsidRDefault="0092403E">
      <w:pPr>
        <w:contextualSpacing w:val="0"/>
        <w:rPr>
          <w:rFonts w:cs="Arial"/>
          <w:szCs w:val="16"/>
        </w:rPr>
      </w:pPr>
      <w:r>
        <w:rPr>
          <w:rFonts w:cs="Arial"/>
          <w:szCs w:val="16"/>
        </w:rPr>
        <w:br w:type="page"/>
      </w:r>
    </w:p>
    <w:p w14:paraId="4EE1A94C" w14:textId="2B924687" w:rsidR="00341441" w:rsidRPr="002511C3" w:rsidRDefault="00852155" w:rsidP="002511C3">
      <w:pPr>
        <w:pStyle w:val="Heading2"/>
      </w:pPr>
      <w:bookmarkStart w:id="5" w:name="_Toc488393106"/>
      <w:r w:rsidRPr="002511C3">
        <w:lastRenderedPageBreak/>
        <w:t>CLOSEOUT SUBMITTALS</w:t>
      </w:r>
      <w:bookmarkEnd w:id="5"/>
      <w:r w:rsidRPr="002511C3">
        <w:t xml:space="preserve"> </w:t>
      </w:r>
    </w:p>
    <w:p w14:paraId="0845D368" w14:textId="77777777" w:rsidR="00341441" w:rsidRPr="00341441" w:rsidRDefault="00341441" w:rsidP="00341441"/>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6AABF3A2"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 xml:space="preserve">Submit instructions to be followed in operating and maintaining components of Overhead Rapid </w:t>
      </w:r>
      <w:r w:rsidR="00FE44E6">
        <w:t>Rolling</w:t>
      </w:r>
      <w:r w:rsidR="00663AF6">
        <w:t xml:space="preserve">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6C72D3"/>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49B14AFE" w:rsidR="00A37D8F" w:rsidRDefault="00A37D8F" w:rsidP="00A52028"/>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E02709">
      <w:pPr>
        <w:rPr>
          <w:rFonts w:cs="Arial"/>
          <w:szCs w:val="16"/>
        </w:rPr>
      </w:pPr>
    </w:p>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A37D8F"/>
    <w:p w14:paraId="1FC1E6BE" w14:textId="72D162DC" w:rsidR="00C10F25" w:rsidRDefault="00C10F25" w:rsidP="001B0619">
      <w:pPr>
        <w:pStyle w:val="03CSIPageFormatParagraph"/>
        <w:numPr>
          <w:ilvl w:val="1"/>
          <w:numId w:val="9"/>
        </w:numPr>
      </w:pPr>
      <w:r>
        <w:t>Qualifications:</w:t>
      </w:r>
    </w:p>
    <w:p w14:paraId="3220F286" w14:textId="7FE00884" w:rsidR="007A4341" w:rsidRDefault="007A4341" w:rsidP="007A4341">
      <w:pPr>
        <w:pStyle w:val="04CSIPageFormatSubparagraph1"/>
      </w:pPr>
      <w:r>
        <w:t xml:space="preserve">Suppliers: Obtain </w:t>
      </w:r>
      <w:r w:rsidR="00D57255">
        <w:t xml:space="preserve">Overhead Rapid </w:t>
      </w:r>
      <w:r w:rsidR="00FE44E6">
        <w:t>Rolling</w:t>
      </w:r>
      <w:r w:rsidR="00D57255">
        <w:t xml:space="preserve">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53825C9"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 xml:space="preserve">Overhead Rapid </w:t>
      </w:r>
      <w:r w:rsidR="00FE44E6">
        <w:t>Rolling</w:t>
      </w:r>
      <w:r w:rsidR="00D57255" w:rsidRPr="00C10F25">
        <w:t xml:space="preserve"> Door</w:t>
      </w:r>
      <w:r w:rsidR="003730F0" w:rsidRPr="00C10F25">
        <w:t xml:space="preserve"> manufacturer to perform the work of this section.</w:t>
      </w:r>
    </w:p>
    <w:p w14:paraId="5AFCA368" w14:textId="0E1A7B79"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w:t>
      </w:r>
      <w:r w:rsidR="00FE44E6">
        <w:t>Rolling</w:t>
      </w:r>
      <w:r w:rsidR="00974681">
        <w:t xml:space="preserve">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E02709">
      <w:pPr>
        <w:rPr>
          <w:rFonts w:cs="Arial"/>
          <w:szCs w:val="16"/>
        </w:rPr>
      </w:pPr>
    </w:p>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E02709">
      <w:pPr>
        <w:rPr>
          <w:rFonts w:cs="Arial"/>
          <w:szCs w:val="16"/>
        </w:rPr>
      </w:pPr>
    </w:p>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A52028"/>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A52028"/>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3A26ED35" w:rsidR="0092403E" w:rsidRDefault="0092403E">
      <w:pPr>
        <w:contextualSpacing w:val="0"/>
      </w:pPr>
      <w:r>
        <w:br w:type="page"/>
      </w:r>
    </w:p>
    <w:p w14:paraId="0473782C" w14:textId="154D6412" w:rsidR="001669DE" w:rsidRPr="00FF5E0B" w:rsidRDefault="001669DE" w:rsidP="00852155">
      <w:pPr>
        <w:pStyle w:val="Heading2"/>
      </w:pPr>
      <w:bookmarkStart w:id="8" w:name="_Toc488393109"/>
      <w:r w:rsidRPr="00FF5E0B">
        <w:lastRenderedPageBreak/>
        <w:t>WARRANTY</w:t>
      </w:r>
      <w:bookmarkEnd w:id="8"/>
    </w:p>
    <w:p w14:paraId="0473782D" w14:textId="77777777" w:rsidR="001669DE" w:rsidRPr="001669DE" w:rsidRDefault="001669DE" w:rsidP="00E02709">
      <w:pPr>
        <w:rPr>
          <w:rFonts w:cs="Arial"/>
          <w:szCs w:val="16"/>
        </w:rPr>
      </w:pPr>
    </w:p>
    <w:p w14:paraId="4F01B761" w14:textId="77777777" w:rsidR="0045704D" w:rsidRDefault="0045704D" w:rsidP="001B0619">
      <w:pPr>
        <w:pStyle w:val="03CSIPageFormatParagraph"/>
        <w:numPr>
          <w:ilvl w:val="1"/>
          <w:numId w:val="11"/>
        </w:numPr>
      </w:pPr>
      <w:r>
        <w:t>Manufacturer Warranty:</w:t>
      </w:r>
    </w:p>
    <w:p w14:paraId="17804C3A" w14:textId="6F0C7689" w:rsidR="00807C44" w:rsidRDefault="00807C44" w:rsidP="0045704D">
      <w:pPr>
        <w:pStyle w:val="04CSIPageFormatSubparagraph1"/>
      </w:pPr>
      <w:r>
        <w:t xml:space="preserve">Manufacturer’s standard form in which manufacturer and installer agree to repair or replace </w:t>
      </w:r>
      <w:r w:rsidR="00D57255">
        <w:t xml:space="preserve">Overhead Rapid </w:t>
      </w:r>
      <w:r w:rsidR="00FE44E6">
        <w:t>Rolling</w:t>
      </w:r>
      <w:r w:rsidR="00D57255">
        <w:t xml:space="preserve">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94D6A6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2261EF">
        <w:t>Vision panels are warranted against defects for a period of 7 full years.</w:t>
      </w:r>
      <w:r w:rsidR="00CA4D59">
        <w:t xml:space="preserve"> Products with less than a 5/2</w:t>
      </w:r>
      <w:r w:rsidR="002261EF">
        <w:t>/7</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5B5CD524" w:rsidR="002C396C" w:rsidRDefault="00AF269C" w:rsidP="00AF269C">
      <w:pPr>
        <w:pStyle w:val="04CSIPageFormatSubparagraph1"/>
      </w:pPr>
      <w:r>
        <w:t xml:space="preserve">Intended Use: Overhead Rapid </w:t>
      </w:r>
      <w:r w:rsidR="00FE44E6">
        <w:t>Rolling</w:t>
      </w:r>
      <w:r>
        <w:t xml:space="preserve">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AC25C2"/>
    <w:p w14:paraId="5FD214A3" w14:textId="508688BC" w:rsidR="00820AC9" w:rsidRDefault="00820AC9" w:rsidP="007653EC">
      <w:pPr>
        <w:pStyle w:val="03CSIPageFormatParagraph"/>
      </w:pPr>
      <w:r>
        <w:t xml:space="preserve">Extended Correction Period: </w:t>
      </w:r>
    </w:p>
    <w:p w14:paraId="54386DAF" w14:textId="578A5C22"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 xml:space="preserve">Overhead Rapid </w:t>
      </w:r>
      <w:r w:rsidR="00FE44E6">
        <w:t>Rolling</w:t>
      </w:r>
      <w:r w:rsidR="00D57255">
        <w:t xml:space="preserve"> Door</w:t>
      </w:r>
      <w:r w:rsidR="00253F69">
        <w:t xml:space="preserve"> upon completion of installation</w:t>
      </w:r>
      <w:r>
        <w:t>.</w:t>
      </w:r>
    </w:p>
    <w:p w14:paraId="41BB55E1" w14:textId="7015CF08" w:rsidR="00574DE6" w:rsidRPr="00FC141B" w:rsidRDefault="00574DE6" w:rsidP="00AC25C2"/>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015A8A"/>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E02709">
      <w:pPr>
        <w:widowControl w:val="0"/>
        <w:tabs>
          <w:tab w:val="left" w:pos="720"/>
        </w:tabs>
        <w:autoSpaceDE w:val="0"/>
        <w:autoSpaceDN w:val="0"/>
        <w:adjustRightInd w:val="0"/>
        <w:spacing w:before="35"/>
        <w:ind w:left="720" w:hanging="720"/>
        <w:rPr>
          <w:rFonts w:cs="Arial"/>
          <w:szCs w:val="16"/>
        </w:rPr>
      </w:pPr>
    </w:p>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24887C22" w:rsidR="00FE23A4" w:rsidRDefault="00FE23A4" w:rsidP="00D5256F">
      <w:pPr>
        <w:pStyle w:val="04CSIPageFormatSubparagraph1"/>
      </w:pPr>
      <w:r w:rsidRPr="00D84A71">
        <w:t xml:space="preserve">Subject to compliance with requirements, provide </w:t>
      </w:r>
      <w:r w:rsidR="00D57255" w:rsidRPr="00D84A71">
        <w:t xml:space="preserve">Overhead Rapid </w:t>
      </w:r>
      <w:r w:rsidR="00FE44E6">
        <w:t>Rolling</w:t>
      </w:r>
      <w:r w:rsidR="00D57255" w:rsidRPr="00D84A71">
        <w:t xml:space="preserve">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0D749AEE"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 xml:space="preserve">Overhead Rapid </w:t>
      </w:r>
      <w:r w:rsidR="00FE44E6">
        <w:t>Rolling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FD034D" w:rsidRPr="00FD034D">
        <w:t>sales2</w:t>
      </w:r>
      <w:r w:rsidR="00FD034D">
        <w:t>@hormann.us</w:t>
      </w:r>
    </w:p>
    <w:p w14:paraId="76329027" w14:textId="77777777" w:rsidR="00FB341E" w:rsidRPr="00C81CBB" w:rsidRDefault="00FB341E" w:rsidP="00AC25C2"/>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3243F260"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277DD2" w:rsidRPr="001669DE">
        <w:t>: Speed</w:t>
      </w:r>
      <w:r w:rsidR="00277DD2">
        <w:t>-Guardian™</w:t>
      </w:r>
      <w:r w:rsidR="00277DD2" w:rsidRPr="001669DE">
        <w:rPr>
          <w:spacing w:val="1"/>
        </w:rPr>
        <w:t xml:space="preserve"> </w:t>
      </w:r>
      <w:r w:rsidR="00046AFE">
        <w:rPr>
          <w:spacing w:val="1"/>
        </w:rPr>
        <w:t>High Lift</w:t>
      </w:r>
      <w:r w:rsidR="002C3E49">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55515B">
        <w:t>5000 H</w:t>
      </w:r>
      <w:r w:rsidR="00277DD2">
        <w:t xml:space="preserve"> </w:t>
      </w:r>
      <w:r w:rsidR="00766443">
        <w:t>U</w:t>
      </w:r>
      <w:r w:rsidR="00277DD2">
        <w:t xml:space="preserve"> 42.</w:t>
      </w:r>
    </w:p>
    <w:p w14:paraId="1CAF4161" w14:textId="77777777" w:rsidR="00277DD2" w:rsidRDefault="00277DD2" w:rsidP="00AC25C2"/>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E02709">
      <w:pPr>
        <w:widowControl w:val="0"/>
        <w:tabs>
          <w:tab w:val="left" w:pos="720"/>
        </w:tabs>
        <w:autoSpaceDE w:val="0"/>
        <w:autoSpaceDN w:val="0"/>
        <w:adjustRightInd w:val="0"/>
        <w:rPr>
          <w:rFonts w:cs="Arial"/>
          <w:szCs w:val="16"/>
        </w:rPr>
      </w:pPr>
    </w:p>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015A8A"/>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3648366E"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w:t>
      </w:r>
      <w:r w:rsidR="00FE44E6">
        <w:t>Rolling</w:t>
      </w:r>
      <w:r w:rsidR="0038145B">
        <w:t xml:space="preserve">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Non-residential, electrical powered operation.</w:t>
      </w:r>
    </w:p>
    <w:p w14:paraId="5ABD5ED8" w14:textId="478B3432" w:rsidR="0038145B" w:rsidRDefault="0038145B" w:rsidP="0014181F">
      <w:pPr>
        <w:pStyle w:val="05CSIPageFormatSubparagraph2"/>
      </w:pPr>
      <w:r w:rsidRPr="000F38C3">
        <w:t xml:space="preserve">Operators (motors), </w:t>
      </w:r>
      <w:r>
        <w:t>Activation devices, C</w:t>
      </w:r>
      <w:r w:rsidRPr="000F38C3">
        <w:t xml:space="preserve">ontrol devices, </w:t>
      </w:r>
      <w:r w:rsidR="001846F5">
        <w:t>Guide Tracks</w:t>
      </w:r>
      <w:r>
        <w:t>,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AC25C2"/>
    <w:p w14:paraId="08B25C0C" w14:textId="04FF73CF" w:rsidR="0014181F" w:rsidRDefault="0038145B" w:rsidP="0038145B">
      <w:pPr>
        <w:pStyle w:val="03CSIPageFormatParagraph"/>
      </w:pPr>
      <w:r>
        <w:t xml:space="preserve">Overhead Rapid </w:t>
      </w:r>
      <w:r w:rsidR="00FE44E6">
        <w:t>Rolling</w:t>
      </w:r>
      <w:r>
        <w:t xml:space="preserve">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38145B"/>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4314BC"/>
    <w:p w14:paraId="4195A859" w14:textId="77777777" w:rsidR="00CD4F6C" w:rsidRDefault="0070089F" w:rsidP="001B0619">
      <w:pPr>
        <w:pStyle w:val="03CSIPageFormatParagraph"/>
        <w:numPr>
          <w:ilvl w:val="1"/>
          <w:numId w:val="14"/>
        </w:numPr>
      </w:pPr>
      <w:r>
        <w:t xml:space="preserve">Life Safety Performance Requirements: </w:t>
      </w:r>
    </w:p>
    <w:p w14:paraId="34D7B235" w14:textId="47893043" w:rsidR="0070089F" w:rsidRDefault="0070089F" w:rsidP="00CD4F6C">
      <w:pPr>
        <w:pStyle w:val="04CSIPageFormatSubparagraph1"/>
      </w:pPr>
      <w:r>
        <w:t xml:space="preserve">Overhead </w:t>
      </w:r>
      <w:r w:rsidR="00D57255">
        <w:t xml:space="preserve">Rapid </w:t>
      </w:r>
      <w:r w:rsidR="00FE44E6">
        <w:t>Rolling</w:t>
      </w:r>
      <w:r w:rsidR="00D57255">
        <w:t xml:space="preserve"> Doors </w:t>
      </w:r>
      <w:r>
        <w:t>shall not be considered for a legal means of egress</w:t>
      </w:r>
      <w:r w:rsidR="00822108">
        <w:t xml:space="preserve"> per ICC/IBC Ch.10 Means of Egress</w:t>
      </w:r>
      <w:r>
        <w:t>.</w:t>
      </w:r>
    </w:p>
    <w:p w14:paraId="51DC79F6" w14:textId="1008C605" w:rsidR="00CD4F6C" w:rsidRDefault="00CD4F6C">
      <w:pPr>
        <w:rPr>
          <w:rFonts w:cs="Arial"/>
          <w:szCs w:val="16"/>
        </w:rPr>
      </w:pPr>
    </w:p>
    <w:p w14:paraId="669B805D" w14:textId="5FD66F60" w:rsidR="00F5434B" w:rsidRDefault="00F5434B" w:rsidP="002033BB">
      <w:pPr>
        <w:pStyle w:val="03CSIPageFormatParagraph"/>
      </w:pPr>
      <w:r>
        <w:t xml:space="preserve">Fire Resistance Rating Requirements: </w:t>
      </w:r>
    </w:p>
    <w:p w14:paraId="407BADB0" w14:textId="1CBC2ADE" w:rsidR="00F5434B" w:rsidRDefault="00F5434B" w:rsidP="00F5434B">
      <w:pPr>
        <w:pStyle w:val="04CSIPageFormatSubparagraph1"/>
      </w:pPr>
      <w:r>
        <w:t xml:space="preserve">Overhead Rapid </w:t>
      </w:r>
      <w:r w:rsidR="00FE44E6">
        <w:t>Rolling</w:t>
      </w:r>
      <w:r>
        <w:t xml:space="preserve"> Doors are non-rated assemblies, and are not laboratory tested to evaluate fire resistant qualities.</w:t>
      </w:r>
    </w:p>
    <w:p w14:paraId="7D885892" w14:textId="4E83534D" w:rsidR="00C7054A" w:rsidRDefault="00C7054A">
      <w:pPr>
        <w:contextualSpacing w:val="0"/>
      </w:pPr>
    </w:p>
    <w:p w14:paraId="572E4ACB" w14:textId="3B2C5172" w:rsidR="000A7E43" w:rsidRDefault="000A7E43" w:rsidP="00B818F4">
      <w:pPr>
        <w:pStyle w:val="03CSIPageFormatParagraph"/>
      </w:pPr>
      <w:r>
        <w:lastRenderedPageBreak/>
        <w:t>Ballistics and Blast Resistance Requirements:</w:t>
      </w:r>
    </w:p>
    <w:p w14:paraId="2E3D5C41" w14:textId="3497B206" w:rsidR="000A7E43" w:rsidRDefault="000A7E43" w:rsidP="000A7E43">
      <w:pPr>
        <w:pStyle w:val="04CSIPageFormatSubparagraph1"/>
      </w:pPr>
      <w:r>
        <w:t xml:space="preserve">Overhead Rapid </w:t>
      </w:r>
      <w:r w:rsidR="00FE44E6">
        <w:t>Rolling</w:t>
      </w:r>
      <w:r>
        <w:t xml:space="preserve"> Doors are not </w:t>
      </w:r>
      <w:r w:rsidR="00B23723">
        <w:t>designed,</w:t>
      </w:r>
      <w:r w:rsidR="0037493C">
        <w:t xml:space="preserve"> or </w:t>
      </w:r>
      <w:r w:rsidR="00CF19BB">
        <w:t xml:space="preserve">laboratory </w:t>
      </w:r>
      <w:r w:rsidR="00BF4246">
        <w:t>tested</w:t>
      </w:r>
      <w:r w:rsidR="0037493C">
        <w:t xml:space="preserve"> to </w:t>
      </w:r>
      <w:r w:rsidR="00CF19BB">
        <w:t>evaluate</w:t>
      </w:r>
      <w:r w:rsidR="0037493C">
        <w:t xml:space="preserve"> </w:t>
      </w:r>
      <w:r w:rsidR="006033E5">
        <w:t>or certif</w:t>
      </w:r>
      <w:r w:rsidR="00D0149C">
        <w:t xml:space="preserve">y </w:t>
      </w:r>
      <w:r w:rsidR="0037493C">
        <w:t>ballistic</w:t>
      </w:r>
      <w:r w:rsidR="00185BD4">
        <w:t xml:space="preserve"> or blast force</w:t>
      </w:r>
      <w:r w:rsidR="00CF19BB">
        <w:t xml:space="preserve"> resist</w:t>
      </w:r>
      <w:r w:rsidR="00BF4246">
        <w:t>ant qualities</w:t>
      </w:r>
      <w:r w:rsidR="00185BD4">
        <w:t>.</w:t>
      </w:r>
    </w:p>
    <w:p w14:paraId="0DDEC564" w14:textId="77777777" w:rsidR="00DD0BDF" w:rsidRPr="00DD0BDF" w:rsidRDefault="00DD0BDF" w:rsidP="00DD0BDF"/>
    <w:p w14:paraId="28088DC0" w14:textId="77777777" w:rsidR="00484C0F" w:rsidRDefault="00484C0F" w:rsidP="00484C0F">
      <w:pPr>
        <w:pStyle w:val="03CSIPageFormatParagraph"/>
      </w:pPr>
      <w:r>
        <w:t>Design and Configuration Requirements:</w:t>
      </w:r>
    </w:p>
    <w:p w14:paraId="6B32BFDC" w14:textId="05BC9FE2" w:rsidR="00484C0F" w:rsidRDefault="00484C0F" w:rsidP="00484C0F">
      <w:pPr>
        <w:pStyle w:val="04CSIPageFormatSubparagraph1"/>
      </w:pPr>
      <w:r>
        <w:t>Construct ‘High Lift</w:t>
      </w:r>
      <w:r w:rsidRPr="00E42B52">
        <w:t>’ Overhead Rapid Coiling Doo</w:t>
      </w:r>
      <w:r>
        <w:t>rs with the following design features:</w:t>
      </w:r>
    </w:p>
    <w:p w14:paraId="14F75535" w14:textId="77777777" w:rsidR="00484C0F" w:rsidRDefault="00484C0F" w:rsidP="00484C0F">
      <w:pPr>
        <w:pStyle w:val="05CSIPageFormatSubparagraph2"/>
      </w:pPr>
      <w:r>
        <w:t>Solid Panels Design:</w:t>
      </w:r>
    </w:p>
    <w:p w14:paraId="6F8C9683" w14:textId="77777777" w:rsidR="00484C0F" w:rsidRPr="00253FA8" w:rsidRDefault="00484C0F" w:rsidP="00484C0F">
      <w:pPr>
        <w:pStyle w:val="06CSIPageFormatSubparagraph3"/>
      </w:pPr>
      <w:r>
        <w:t>Door openings up-to 18’ - 0” (5.50</w:t>
      </w:r>
      <w:r w:rsidRPr="00253FA8">
        <w:t xml:space="preserve"> m) clear width (max.), and 16’ - 0” (4.87 m) clear height (max.):</w:t>
      </w:r>
    </w:p>
    <w:p w14:paraId="7F770BA2" w14:textId="77777777" w:rsidR="00484C0F" w:rsidRPr="00BB71DA" w:rsidRDefault="00484C0F" w:rsidP="00484C0F">
      <w:pPr>
        <w:pStyle w:val="06CSIPageFormatSubparagraph3"/>
        <w:numPr>
          <w:ilvl w:val="0"/>
          <w:numId w:val="0"/>
        </w:numPr>
        <w:ind w:left="2304"/>
      </w:pPr>
      <w:r>
        <w:t>Require Solid Panels to comprise the Door Curtain with one Insulated Bottom Profile Panel with weather seal edge.</w:t>
      </w:r>
    </w:p>
    <w:p w14:paraId="1506435C" w14:textId="77777777" w:rsidR="00484C0F" w:rsidRDefault="00484C0F" w:rsidP="00484C0F">
      <w:pPr>
        <w:pStyle w:val="05CSIPageFormatSubparagraph2"/>
      </w:pPr>
      <w:r>
        <w:t xml:space="preserve">Limited Vision Panels Design: </w:t>
      </w:r>
      <w:bookmarkStart w:id="13" w:name="_GoBack"/>
      <w:bookmarkEnd w:id="13"/>
    </w:p>
    <w:p w14:paraId="2C52DD7D" w14:textId="77777777" w:rsidR="00484C0F" w:rsidRDefault="00484C0F" w:rsidP="00484C0F">
      <w:pPr>
        <w:pStyle w:val="06CSIPageFormatSubparagraph3"/>
      </w:pPr>
      <w:r>
        <w:t>Door openings up-to 16’ - 0” (4.87 m) clear width (max.), and 16’ - 0” (4.87 m) clear height (max.):</w:t>
      </w:r>
    </w:p>
    <w:p w14:paraId="0207DFAD" w14:textId="77777777" w:rsidR="00484C0F" w:rsidRDefault="00484C0F" w:rsidP="00484C0F">
      <w:pPr>
        <w:pStyle w:val="06CSIPageFormatSubparagraph3"/>
        <w:numPr>
          <w:ilvl w:val="0"/>
          <w:numId w:val="0"/>
        </w:numPr>
        <w:ind w:left="2304"/>
      </w:pPr>
      <w:r>
        <w:t>Require two Solid Panels at top of Door Curtain, one Solid Panel at bottom of Door Curtain, plus one Insulated Bottom Profile Panel with weather seal edge. Remaining Door Curtain panels may be configured with Vision, Ventilation Panels, or combination thereof.</w:t>
      </w:r>
    </w:p>
    <w:p w14:paraId="031CAC78" w14:textId="77777777" w:rsidR="00484C0F" w:rsidRDefault="00484C0F" w:rsidP="00484C0F">
      <w:pPr>
        <w:pStyle w:val="06CSIPageFormatSubparagraph3"/>
      </w:pPr>
      <w:r>
        <w:t>Door openings up-to 18’ - 0” (5.50 m) clear width (max.), and 16’ - 0” (4.87 m) clear height (max.):</w:t>
      </w:r>
    </w:p>
    <w:p w14:paraId="7E11290C" w14:textId="77777777" w:rsidR="00484C0F" w:rsidRPr="00043E22" w:rsidRDefault="00484C0F" w:rsidP="00484C0F">
      <w:pPr>
        <w:pStyle w:val="06CSIPageFormatSubparagraph3"/>
        <w:numPr>
          <w:ilvl w:val="0"/>
          <w:numId w:val="0"/>
        </w:numPr>
        <w:ind w:left="2304"/>
      </w:pPr>
      <w:r>
        <w:t>Allow only 5 (total) Vision, Ventilation Panels or combination thereof beginning at 3’- 7½” (1.1 m) above finished floor, or after 3 Solid Panels at the bottom of the Door Curtain, plus 1 Bottom Profile Panel with weather seal edge, and ending at 2’- 10” (762 mm) from the door head, or 3 Solid Panels at the top of the Door Curtain.</w:t>
      </w:r>
    </w:p>
    <w:p w14:paraId="421C043E" w14:textId="445BF165" w:rsidR="00180FE0" w:rsidRDefault="00180FE0" w:rsidP="00180FE0">
      <w:pPr>
        <w:pStyle w:val="05CSIPageFormatSubparagraph2"/>
      </w:pPr>
      <w:r>
        <w:t>Guide Track Configuration:</w:t>
      </w:r>
    </w:p>
    <w:p w14:paraId="16487707" w14:textId="60566882" w:rsidR="00180FE0" w:rsidRDefault="004D06BE" w:rsidP="004D06BE">
      <w:pPr>
        <w:pStyle w:val="06CSIPageFormatSubparagraph3"/>
      </w:pPr>
      <w:r>
        <w:t>‘</w:t>
      </w:r>
      <w:r w:rsidR="003C6ED9">
        <w:t>High Lift</w:t>
      </w:r>
      <w:r>
        <w:t xml:space="preserve">’ </w:t>
      </w:r>
      <w:r w:rsidR="0082328F">
        <w:t>High-Speed Doors are not</w:t>
      </w:r>
      <w:r w:rsidR="00B47C33">
        <w:t xml:space="preserve"> designed with a </w:t>
      </w:r>
      <w:r w:rsidR="00FE44E6">
        <w:t>Rolling</w:t>
      </w:r>
      <w:r w:rsidR="00B47C33">
        <w:t xml:space="preserve"> spiral return. </w:t>
      </w:r>
      <w:r>
        <w:t>Guide Tracks</w:t>
      </w:r>
      <w:r w:rsidR="00B47C33">
        <w:t xml:space="preserve"> are</w:t>
      </w:r>
      <w:r>
        <w:t xml:space="preserve"> to </w:t>
      </w:r>
      <w:r w:rsidR="002B6438">
        <w:t xml:space="preserve">be </w:t>
      </w:r>
      <w:r w:rsidR="00526822">
        <w:t xml:space="preserve">‘traditional’ </w:t>
      </w:r>
      <w:r w:rsidR="002B6438">
        <w:t>overhead horizontal return-style</w:t>
      </w:r>
      <w:r w:rsidR="00FE0D13">
        <w:t>, mounted to</w:t>
      </w:r>
      <w:r w:rsidR="0082328F">
        <w:t>,</w:t>
      </w:r>
      <w:r w:rsidR="00FE0D13">
        <w:t xml:space="preserve"> and supported from structure </w:t>
      </w:r>
      <w:r w:rsidR="00E20563">
        <w:t xml:space="preserve">behind and </w:t>
      </w:r>
      <w:r w:rsidR="00FE0D13">
        <w:t>above</w:t>
      </w:r>
      <w:r w:rsidR="00E20563">
        <w:t xml:space="preserve"> the door</w:t>
      </w:r>
      <w:r w:rsidR="00B036C1">
        <w:t xml:space="preserve"> with two Track Hangers, one forward, one rear</w:t>
      </w:r>
      <w:r w:rsidR="0006032E">
        <w:t xml:space="preserve"> each per Guide Track.</w:t>
      </w:r>
    </w:p>
    <w:p w14:paraId="76689F6D" w14:textId="53ACC23A" w:rsidR="002D4A32" w:rsidRPr="002D4A32" w:rsidRDefault="00583799" w:rsidP="002D4A32">
      <w:pPr>
        <w:pStyle w:val="06CSIPageFormatSubparagraph3"/>
      </w:pPr>
      <w:r>
        <w:t>The Horizontal Guide Track Assembly, including installation hardware shall be designed to support a dead load equal to the door weight</w:t>
      </w:r>
      <w:r w:rsidR="00F9559F">
        <w:t xml:space="preserve"> when in the horizontal position and not deflect more than 1/240</w:t>
      </w:r>
      <w:r w:rsidR="00F9559F" w:rsidRPr="00F9559F">
        <w:rPr>
          <w:vertAlign w:val="superscript"/>
        </w:rPr>
        <w:t>th</w:t>
      </w:r>
      <w:r w:rsidR="00F9559F">
        <w:t xml:space="preserve"> of the door height.</w:t>
      </w:r>
      <w:r w:rsidR="00906752">
        <w:t xml:space="preserve"> Deflection shall be measured after the door has been in the horizontal position for no less than 24 hours. </w:t>
      </w:r>
      <w:r w:rsidR="004625E1">
        <w:t xml:space="preserve">Twist, deflection, </w:t>
      </w:r>
      <w:r w:rsidR="000765E9">
        <w:t>or deformation of the track shall not interfere with the smooth operation of the door.</w:t>
      </w:r>
      <w:r w:rsidR="004241F1">
        <w:t xml:space="preserve"> The manufacturer shall specify the points where attachment to the horizontal track shall be made for the purpose of suspending the track from building.</w:t>
      </w:r>
    </w:p>
    <w:p w14:paraId="004AB006" w14:textId="77777777" w:rsidR="00777FB0" w:rsidRDefault="00777FB0" w:rsidP="00777FB0"/>
    <w:p w14:paraId="17DDD252" w14:textId="74CBA2B1" w:rsidR="00CD4F6C" w:rsidRDefault="0070089F" w:rsidP="002033BB">
      <w:pPr>
        <w:pStyle w:val="03CSIPageFormatParagraph"/>
      </w:pPr>
      <w:r>
        <w:t xml:space="preserve">Structural Performance Requirements: </w:t>
      </w:r>
    </w:p>
    <w:p w14:paraId="123FC2FD" w14:textId="4CC63BE9" w:rsidR="0070089F" w:rsidRDefault="0070089F" w:rsidP="00CD4F6C">
      <w:pPr>
        <w:pStyle w:val="04CSIPageFormatSubparagraph1"/>
      </w:pPr>
      <w:r>
        <w:t xml:space="preserve">Provide </w:t>
      </w:r>
      <w:r w:rsidR="00D57255">
        <w:t xml:space="preserve">Overhead Rapid </w:t>
      </w:r>
      <w:r w:rsidR="00FE44E6">
        <w:t>Rolling</w:t>
      </w:r>
      <w:r w:rsidR="00D57255">
        <w:t xml:space="preserve"> Door </w:t>
      </w:r>
      <w:r>
        <w:t>assemblies capable of withstanding the effects of gravity loads and the following loads and stresses without evidencing permanent def</w:t>
      </w:r>
      <w:r w:rsidR="00B2601B">
        <w:t>ormation of the door components.</w:t>
      </w:r>
    </w:p>
    <w:p w14:paraId="13900DFB" w14:textId="12BE37BE" w:rsidR="00250A75" w:rsidRPr="00250A75" w:rsidRDefault="005B5D1B" w:rsidP="00250A75">
      <w:pPr>
        <w:pStyle w:val="05CSIPageFormatSubparagraph2"/>
      </w:pPr>
      <w:r>
        <w:t xml:space="preserve">Note: </w:t>
      </w:r>
      <w:r w:rsidR="003C6ED9">
        <w:t>High Lift</w:t>
      </w:r>
      <w:r w:rsidR="00250A75">
        <w:t xml:space="preserve"> doors place </w:t>
      </w:r>
      <w:r>
        <w:t xml:space="preserve">hanging </w:t>
      </w:r>
      <w:r w:rsidR="00250A75">
        <w:t>gravity loads on the structure above and behind the door when in the open position</w:t>
      </w:r>
      <w:r w:rsidR="00FD4C72">
        <w:t xml:space="preserve">. These effects must be considered when planning to implement </w:t>
      </w:r>
      <w:r w:rsidR="00A80F33">
        <w:t>High Lift</w:t>
      </w:r>
      <w:r w:rsidR="00FD4C72">
        <w:t xml:space="preserve"> Overhead Rapid </w:t>
      </w:r>
      <w:r w:rsidR="00A80F33">
        <w:t>Rolling</w:t>
      </w:r>
      <w:r w:rsidR="00FD4C72">
        <w:t xml:space="preserve"> Doors.</w:t>
      </w:r>
    </w:p>
    <w:p w14:paraId="0D9BF9F4" w14:textId="4CAA8EA6" w:rsidR="00793816"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plane of wall as </w:t>
      </w:r>
      <w:r w:rsidR="0070089F" w:rsidRPr="004C5615">
        <w:t>determined in accordance with ASTM E330</w:t>
      </w:r>
      <w:r w:rsidR="00987B31">
        <w:t>-02</w:t>
      </w:r>
      <w:r w:rsidR="0070089F" w:rsidRPr="004C5615">
        <w:t>, FBC-TAS 202</w:t>
      </w:r>
      <w:r w:rsidR="00987B31">
        <w:t>-94</w:t>
      </w:r>
      <w:r w:rsidR="0070089F" w:rsidRPr="004C5615">
        <w:t>, or ANSI/DASMA 108</w:t>
      </w:r>
      <w:r w:rsidR="00987B31">
        <w:t>-2012</w:t>
      </w:r>
      <w:r w:rsidR="00E64754">
        <w:t>, E</w:t>
      </w:r>
      <w:r w:rsidR="00E56121">
        <w:t>xposure B:</w:t>
      </w:r>
      <w:r w:rsidR="0070089F">
        <w:t xml:space="preserve"> </w:t>
      </w:r>
    </w:p>
    <w:p w14:paraId="7ED2E9FE" w14:textId="6C6F27A2" w:rsidR="00793816" w:rsidRPr="004758FB" w:rsidRDefault="00793816" w:rsidP="00793816">
      <w:pPr>
        <w:pStyle w:val="05CSIPageFormatSubparagraph2"/>
      </w:pPr>
      <w:r w:rsidRPr="004758FB">
        <w:t>D</w:t>
      </w:r>
      <w:r w:rsidR="00C846B1" w:rsidRPr="004758FB">
        <w:t>oor widths</w:t>
      </w:r>
      <w:r w:rsidR="00EA097F">
        <w:t xml:space="preserve"> up to 18</w:t>
      </w:r>
      <w:r w:rsidR="00D10A9D" w:rsidRPr="004758FB">
        <w:t>’-</w:t>
      </w:r>
      <w:r w:rsidR="00440DBA" w:rsidRPr="004758FB">
        <w:t xml:space="preserve"> </w:t>
      </w:r>
      <w:r w:rsidR="00E14AC9">
        <w:t>0</w:t>
      </w:r>
      <w:r w:rsidR="00D10A9D" w:rsidRPr="004758FB">
        <w:t>”</w:t>
      </w:r>
      <w:r w:rsidR="0070089F" w:rsidRPr="004758FB">
        <w:t xml:space="preserve"> </w:t>
      </w:r>
      <w:r w:rsidR="00EA097F">
        <w:t>(5.50</w:t>
      </w:r>
      <w:r w:rsidR="00F55589" w:rsidRPr="004758FB">
        <w:t xml:space="preserve"> </w:t>
      </w:r>
      <w:r w:rsidR="00D10A9D" w:rsidRPr="004758FB">
        <w:t>m)</w:t>
      </w:r>
      <w:r w:rsidRPr="004758FB">
        <w:t xml:space="preserve">: </w:t>
      </w:r>
      <w:r w:rsidR="00C846B1" w:rsidRPr="004758FB">
        <w:tab/>
      </w:r>
      <w:r w:rsidR="00C846B1" w:rsidRPr="004758FB">
        <w:tab/>
      </w:r>
      <w:r w:rsidRPr="004758FB">
        <w:t>Class 5 M</w:t>
      </w:r>
      <w:r w:rsidR="0070089F" w:rsidRPr="004758FB">
        <w:t>ax.</w:t>
      </w:r>
      <w:r w:rsidR="00440DBA" w:rsidRPr="004758FB">
        <w:t>,</w:t>
      </w:r>
      <w:r w:rsidR="0070089F" w:rsidRPr="004758FB">
        <w:t xml:space="preserve"> </w:t>
      </w:r>
      <w:r w:rsidR="00D10A9D" w:rsidRPr="004758FB">
        <w:t>93</w:t>
      </w:r>
      <w:r w:rsidR="00E64754" w:rsidRPr="004758FB">
        <w:t xml:space="preserve"> </w:t>
      </w:r>
      <w:r w:rsidR="0070089F" w:rsidRPr="004758FB">
        <w:t xml:space="preserve">mph </w:t>
      </w:r>
      <w:r w:rsidR="00D10A9D" w:rsidRPr="004758FB">
        <w:t>(150</w:t>
      </w:r>
      <w:r w:rsidR="00F55589" w:rsidRPr="004758FB">
        <w:t xml:space="preserve"> </w:t>
      </w:r>
      <w:r w:rsidR="00D10A9D" w:rsidRPr="004758FB">
        <w:t>k</w:t>
      </w:r>
      <w:r w:rsidR="00F55589" w:rsidRPr="004758FB">
        <w:t>m/</w:t>
      </w:r>
      <w:r w:rsidR="00D10A9D" w:rsidRPr="004758FB">
        <w:t>h)</w:t>
      </w:r>
      <w:r w:rsidRPr="004758FB">
        <w:t>,</w:t>
      </w:r>
      <w:r w:rsidR="00D10A9D" w:rsidRPr="004758FB">
        <w:t xml:space="preserve"> </w:t>
      </w:r>
      <w:r w:rsidR="00440DBA" w:rsidRPr="004758FB">
        <w:t>(21.0 psf.</w:t>
      </w:r>
      <w:r w:rsidR="0070089F" w:rsidRPr="004758FB">
        <w:t>, or 115</w:t>
      </w:r>
      <w:r w:rsidR="00432DFE" w:rsidRPr="004758FB">
        <w:t xml:space="preserve"> </w:t>
      </w:r>
      <w:r w:rsidR="0070089F" w:rsidRPr="004758FB">
        <w:t xml:space="preserve">mph </w:t>
      </w:r>
      <w:r w:rsidR="00432DFE" w:rsidRPr="004758FB">
        <w:t>/ 185 km/h M</w:t>
      </w:r>
      <w:r w:rsidR="0070089F" w:rsidRPr="004758FB">
        <w:t xml:space="preserve">ax.). </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AA7D7FE" w:rsidR="002D2006" w:rsidRDefault="0070089F" w:rsidP="002033BB">
      <w:pPr>
        <w:pStyle w:val="04CSIPageFormatSubparagraph1"/>
      </w:pPr>
      <w:r>
        <w:t>Seismic Performance</w:t>
      </w:r>
      <w:r w:rsidR="00215280">
        <w:t xml:space="preserve"> Requirements</w:t>
      </w:r>
      <w:r>
        <w:t xml:space="preserve">: Overhead </w:t>
      </w:r>
      <w:r w:rsidR="00215280">
        <w:t xml:space="preserve">Rapid </w:t>
      </w:r>
      <w:r w:rsidR="00FE44E6">
        <w:t>Rolling</w:t>
      </w:r>
      <w:r w:rsidR="00215280">
        <w:t xml:space="preserve"> Doors </w:t>
      </w:r>
      <w:r>
        <w:t>are to be installed mounted to building structure (steel, masonry, or concrete) and shall withstand the effects of earthquake motions d</w:t>
      </w:r>
      <w:r w:rsidR="00A87B2C">
        <w:t>etermined according to ASCE 7-10</w:t>
      </w:r>
      <w:r>
        <w:t xml:space="preserve">. </w:t>
      </w:r>
    </w:p>
    <w:p w14:paraId="4497F664" w14:textId="77777777" w:rsidR="0005581D" w:rsidRDefault="0005581D" w:rsidP="0005581D">
      <w:pPr>
        <w:pStyle w:val="05CSIPageFormatSubparagraph2"/>
      </w:pPr>
      <w:r>
        <w:t>High Performance Doors shall be categorized by ASCE 7-10, Chapter 13, Seismic Design Requirements for Nonstructural Components, and where possible, evaluated in accordance with ICC-ES AC 156, Seismic qualification by testing procedure for certification of seismic analysis.</w:t>
      </w:r>
    </w:p>
    <w:p w14:paraId="1CB8F925" w14:textId="3CC848B8"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5535BE6" w:rsidR="009C2E26" w:rsidRDefault="009C2E26" w:rsidP="009C2E26">
      <w:pPr>
        <w:pStyle w:val="05CSIPageFormatSubparagraph2"/>
      </w:pPr>
      <w:r>
        <w:t xml:space="preserve">Impulsive Vibration: </w:t>
      </w:r>
      <w:r w:rsidR="00215280">
        <w:t xml:space="preserve">   </w:t>
      </w:r>
      <w:r w:rsidR="009844D7">
        <w:t xml:space="preserve"> </w:t>
      </w:r>
      <w:r w:rsidRPr="009C2E26">
        <w:t>Pre</w:t>
      </w:r>
      <w:r w:rsidR="008E023A">
        <w:t xml:space="preserve">ferred 0.64 Z-axis, 0.46 X and Y-axis. </w:t>
      </w:r>
      <w:r w:rsidR="00215280">
        <w:t xml:space="preserve">  </w:t>
      </w:r>
      <w:r w:rsidR="009844D7">
        <w:t xml:space="preserve"> </w:t>
      </w:r>
      <w:r w:rsidR="008E023A">
        <w:t>Maximum 1.28 Z</w:t>
      </w:r>
      <w:r>
        <w:t>-axis, 0.92</w:t>
      </w:r>
      <w:r w:rsidR="008E023A">
        <w:t xml:space="preserve"> X and Y</w:t>
      </w:r>
      <w:r w:rsidRPr="009C2E26">
        <w:t>-axis.</w:t>
      </w:r>
    </w:p>
    <w:p w14:paraId="5A608E74" w14:textId="70BA8534" w:rsidR="0001079E" w:rsidRPr="004C5615" w:rsidRDefault="005006F8" w:rsidP="0001079E">
      <w:pPr>
        <w:pStyle w:val="05CSIPageFormatSubparagraph2"/>
      </w:pPr>
      <w:r>
        <w:t xml:space="preserve">Intermittent Vibration: </w:t>
      </w:r>
      <w:r w:rsidR="009844D7">
        <w:t xml:space="preserve"> </w:t>
      </w:r>
      <w:r>
        <w:t>Preferred 0.80. Maximum 1.60.</w:t>
      </w:r>
      <w:r w:rsidR="0001079E">
        <w:t xml:space="preserve"> </w:t>
      </w:r>
    </w:p>
    <w:p w14:paraId="7F3AC1A0" w14:textId="77777777" w:rsidR="0070089F" w:rsidRPr="00673C1D" w:rsidRDefault="0070089F" w:rsidP="00673C1D">
      <w:pPr>
        <w:rPr>
          <w:rFonts w:cs="Arial"/>
          <w:szCs w:val="16"/>
        </w:rPr>
      </w:pPr>
    </w:p>
    <w:p w14:paraId="7256DF82" w14:textId="77777777" w:rsidR="008637D5" w:rsidRDefault="0070089F" w:rsidP="009B29CA">
      <w:pPr>
        <w:pStyle w:val="03CSIPageFormatParagraph"/>
      </w:pPr>
      <w:r>
        <w:t xml:space="preserve">Operation-Speed Requirements: </w:t>
      </w:r>
    </w:p>
    <w:p w14:paraId="0C231861" w14:textId="72B84C38" w:rsidR="0070089F" w:rsidRDefault="0070089F" w:rsidP="008637D5">
      <w:pPr>
        <w:pStyle w:val="04CSIPageFormatSubparagraph1"/>
      </w:pPr>
      <w:r>
        <w:t xml:space="preserve">Design </w:t>
      </w:r>
      <w:r w:rsidR="00D57255">
        <w:t xml:space="preserve">Overhead Rapid </w:t>
      </w:r>
      <w:r w:rsidR="00FE44E6">
        <w:t>Rolling</w:t>
      </w:r>
      <w:r w:rsidR="00D57255">
        <w:t xml:space="preserve"> Door </w:t>
      </w:r>
      <w:r>
        <w:t>to perform open cycle operation with a variable rate of speed, no less than 80 in./sec. (2</w:t>
      </w:r>
      <w:r w:rsidR="00967432">
        <w:t>.0</w:t>
      </w:r>
      <w:r w:rsidR="00CB3AE9">
        <w:t xml:space="preserve"> m/s</w:t>
      </w:r>
      <w:r>
        <w:t>) and close cycle oper</w:t>
      </w:r>
      <w:r w:rsidR="00CB3AE9">
        <w:t>ation at 20 in./sec. (0.5 m/s</w:t>
      </w:r>
      <w:r>
        <w:t>).</w:t>
      </w:r>
    </w:p>
    <w:p w14:paraId="396B0174" w14:textId="77777777" w:rsidR="0070089F" w:rsidRPr="00673C1D" w:rsidRDefault="0070089F" w:rsidP="00673C1D">
      <w:pPr>
        <w:rPr>
          <w:rFonts w:cs="Arial"/>
          <w:szCs w:val="16"/>
        </w:rPr>
      </w:pPr>
    </w:p>
    <w:p w14:paraId="070FAB16" w14:textId="77777777" w:rsidR="008637D5" w:rsidRDefault="0070089F" w:rsidP="009B29CA">
      <w:pPr>
        <w:pStyle w:val="03CSIPageFormatParagraph"/>
      </w:pPr>
      <w:r w:rsidRPr="00EB0423">
        <w:t xml:space="preserve">Operation-Cycle Requirements: </w:t>
      </w:r>
    </w:p>
    <w:p w14:paraId="59238C2A" w14:textId="740D9DEF" w:rsidR="0070089F" w:rsidRDefault="0070089F" w:rsidP="008637D5">
      <w:pPr>
        <w:pStyle w:val="04CSIPageFormatSubparagraph1"/>
      </w:pPr>
      <w:r w:rsidRPr="00EB0423">
        <w:t xml:space="preserve">Design </w:t>
      </w:r>
      <w:r w:rsidR="00D57255" w:rsidRPr="00EB0423">
        <w:t xml:space="preserve">Overhead Rapid </w:t>
      </w:r>
      <w:r w:rsidR="00FE44E6">
        <w:t>Rolling</w:t>
      </w:r>
      <w:r w:rsidR="00D57255" w:rsidRPr="00EB0423">
        <w:t xml:space="preserve">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1BB7C961" w14:textId="2CD860D0" w:rsidR="0070089F" w:rsidRPr="00673C1D" w:rsidRDefault="00266256" w:rsidP="00673C1D">
      <w:pPr>
        <w:contextualSpacing w:val="0"/>
        <w:rPr>
          <w:rFonts w:cs="Arial"/>
          <w:szCs w:val="16"/>
        </w:rPr>
      </w:pPr>
      <w:r>
        <w:rPr>
          <w:rFonts w:cs="Arial"/>
          <w:szCs w:val="16"/>
        </w:rPr>
        <w:br w:type="page"/>
      </w:r>
    </w:p>
    <w:p w14:paraId="07A17FF1" w14:textId="2DF54346" w:rsidR="008637D5" w:rsidRDefault="0070089F" w:rsidP="009B29CA">
      <w:pPr>
        <w:pStyle w:val="03CSIPageFormatParagraph"/>
      </w:pPr>
      <w:r>
        <w:lastRenderedPageBreak/>
        <w:t xml:space="preserve">Dimensional Clearance Requirements: </w:t>
      </w:r>
    </w:p>
    <w:p w14:paraId="36D60FB2" w14:textId="33DE11CD" w:rsidR="00967432" w:rsidRDefault="0070089F" w:rsidP="007E67A3">
      <w:pPr>
        <w:pStyle w:val="04CSIPageFormatSubparagraph1"/>
      </w:pPr>
      <w:r>
        <w:t>Headroom cleara</w:t>
      </w:r>
      <w:r w:rsidR="00967432">
        <w:t>nce shall be measured perpendicular</w:t>
      </w:r>
      <w:r>
        <w:t xml:space="preserve"> from directly above the door </w:t>
      </w:r>
      <w:r w:rsidR="002965CB">
        <w:t xml:space="preserve">head </w:t>
      </w:r>
      <w:r>
        <w:t>opening</w:t>
      </w:r>
      <w:r w:rsidR="007E67A3">
        <w:t xml:space="preserve">: HR </w:t>
      </w:r>
      <w:r w:rsidR="000B05F7">
        <w:t xml:space="preserve">(minimum) </w:t>
      </w:r>
      <w:r w:rsidR="007E67A3">
        <w:t>= 2</w:t>
      </w:r>
      <w:r w:rsidR="000B05F7">
        <w:t>9 ½</w:t>
      </w:r>
      <w:r w:rsidR="007E67A3" w:rsidRPr="00B07659">
        <w:t xml:space="preserve">” </w:t>
      </w:r>
      <w:r w:rsidR="007E67A3">
        <w:t>(</w:t>
      </w:r>
      <w:r w:rsidR="000B05F7">
        <w:t>750</w:t>
      </w:r>
      <w:r w:rsidR="007E67A3" w:rsidRPr="00B07659">
        <w:t>.0 mm).</w:t>
      </w:r>
    </w:p>
    <w:p w14:paraId="695DB51F" w14:textId="71654992" w:rsidR="001B7628" w:rsidRPr="001B7628" w:rsidRDefault="005D622D" w:rsidP="00B054E4">
      <w:pPr>
        <w:pStyle w:val="04CSIPageFormatSubparagraph1"/>
      </w:pPr>
      <w:r>
        <w:t>Maximum overall height of door</w:t>
      </w:r>
      <w:r w:rsidR="00A10EDD">
        <w:t xml:space="preserve"> = </w:t>
      </w:r>
      <w:r w:rsidR="002E6203">
        <w:t>2 x Clear Passage Height + 23</w:t>
      </w:r>
      <w:r w:rsidR="00B5619F">
        <w:t>” (</w:t>
      </w:r>
      <w:r w:rsidR="00D944FD">
        <w:t>58</w:t>
      </w:r>
      <w:r w:rsidR="00010AFE">
        <w:t>5</w:t>
      </w:r>
      <w:r w:rsidR="00D944FD">
        <w:t xml:space="preserve"> mm)</w:t>
      </w:r>
      <w:r w:rsidR="00C43232">
        <w:t>.</w:t>
      </w:r>
    </w:p>
    <w:p w14:paraId="213B5CF2" w14:textId="3930D9D0" w:rsidR="002563CD" w:rsidRPr="002563CD" w:rsidRDefault="000901F5" w:rsidP="0078434F">
      <w:pPr>
        <w:pStyle w:val="04CSIPageFormatSubparagraph1"/>
      </w:pPr>
      <w:r>
        <w:t>Non-drive side</w:t>
      </w:r>
      <w:r w:rsidR="00B719C7">
        <w:t xml:space="preserve"> j</w:t>
      </w:r>
      <w:r w:rsidR="00EF3286">
        <w:t>amb clearance</w:t>
      </w:r>
      <w:r w:rsidR="00E37CDB">
        <w:t>, measured perpendicular from the door opening</w:t>
      </w:r>
      <w:r w:rsidR="00A0494D">
        <w:t xml:space="preserve">: </w:t>
      </w:r>
      <w:r w:rsidR="00B719C7">
        <w:t xml:space="preserve">Fitting = </w:t>
      </w:r>
      <w:r w:rsidR="00A0494D">
        <w:t>14-</w:t>
      </w:r>
      <w:r w:rsidR="00C1053A">
        <w:t>⅜” (366.0</w:t>
      </w:r>
      <w:r w:rsidR="007244FE">
        <w:t xml:space="preserve"> mm)</w:t>
      </w:r>
      <w:r w:rsidR="00B719C7">
        <w:t>, Working = 21” (534.0 mm)</w:t>
      </w:r>
      <w:r w:rsidR="007244FE">
        <w:t>.</w:t>
      </w:r>
    </w:p>
    <w:p w14:paraId="6A558959" w14:textId="61F4EC22" w:rsidR="002563CD" w:rsidRDefault="000901F5" w:rsidP="00383CEF">
      <w:pPr>
        <w:pStyle w:val="04CSIPageFormatSubparagraph1"/>
      </w:pPr>
      <w:r>
        <w:t xml:space="preserve">Drive side </w:t>
      </w:r>
      <w:r w:rsidR="0078434F">
        <w:t>j</w:t>
      </w:r>
      <w:r w:rsidR="004A20FE">
        <w:t>amb clearance</w:t>
      </w:r>
      <w:r w:rsidR="0078434F">
        <w:t>, measured perpendicular from the door opening</w:t>
      </w:r>
      <w:r w:rsidR="004A20FE">
        <w:t>:</w:t>
      </w:r>
      <w:r w:rsidR="0078434F">
        <w:t xml:space="preserve"> Fitting =</w:t>
      </w:r>
      <w:r w:rsidR="004A20FE">
        <w:t xml:space="preserve"> 21” (</w:t>
      </w:r>
      <w:r w:rsidR="006211D4">
        <w:t>534.0 mm)</w:t>
      </w:r>
      <w:r w:rsidR="0078434F">
        <w:t xml:space="preserve">, Working = 26-¼” (667.0 </w:t>
      </w:r>
      <w:r w:rsidR="00383CEF">
        <w:t>mm).</w:t>
      </w:r>
    </w:p>
    <w:p w14:paraId="0C13AD98" w14:textId="0454E8DE" w:rsidR="00383CEF" w:rsidRPr="00383CEF" w:rsidRDefault="00383CEF" w:rsidP="00383CEF">
      <w:pPr>
        <w:pStyle w:val="04CSIPageFormatSubparagraph1"/>
      </w:pPr>
      <w:r>
        <w:t xml:space="preserve">Distance back clearance, measured </w:t>
      </w:r>
      <w:r w:rsidR="00173D19">
        <w:t>perpendicular from the interior side of the host wall</w:t>
      </w:r>
      <w:r w:rsidR="00B36F91">
        <w:t xml:space="preserve">: DB = </w:t>
      </w:r>
      <w:r w:rsidR="000942C9">
        <w:t xml:space="preserve">2*DH – </w:t>
      </w:r>
      <w:r w:rsidR="0092540B">
        <w:t>(</w:t>
      </w:r>
      <w:r w:rsidR="00351F63">
        <w:t xml:space="preserve">DH + </w:t>
      </w:r>
      <w:r w:rsidR="00EF0C87">
        <w:t>HR</w:t>
      </w:r>
      <w:r w:rsidR="002D4A62">
        <w:t xml:space="preserve"> </w:t>
      </w:r>
      <w:r w:rsidR="005D5899">
        <w:t>Min</w:t>
      </w:r>
      <w:r w:rsidR="00EF0C87">
        <w:t>.</w:t>
      </w:r>
      <w:r w:rsidR="005D5899">
        <w:t xml:space="preserve"> o</w:t>
      </w:r>
      <w:r w:rsidR="00496F50">
        <w:t xml:space="preserve">r any distance up-to </w:t>
      </w:r>
      <w:r w:rsidR="002D4A62">
        <w:t xml:space="preserve">HR </w:t>
      </w:r>
      <w:r w:rsidR="00496F50">
        <w:t>Max.</w:t>
      </w:r>
      <w:r w:rsidR="00351F63">
        <w:t>)</w:t>
      </w:r>
      <w:r w:rsidR="000942C9">
        <w:t xml:space="preserve"> + 39-½”</w:t>
      </w:r>
      <w:r w:rsidR="0092540B">
        <w:t>.</w:t>
      </w:r>
      <w:r w:rsidR="00C42AAD">
        <w:t xml:space="preserve"> </w:t>
      </w:r>
      <w:r w:rsidR="002D4A62">
        <w:t xml:space="preserve">HR </w:t>
      </w:r>
      <w:r w:rsidR="00C42AAD">
        <w:t>Min</w:t>
      </w:r>
      <w:r w:rsidR="004047CB">
        <w:t xml:space="preserve">. </w:t>
      </w:r>
      <w:r w:rsidR="00EF0C87">
        <w:t xml:space="preserve">= </w:t>
      </w:r>
      <w:r w:rsidR="00E31AB6">
        <w:t>2</w:t>
      </w:r>
      <w:r w:rsidR="004047CB">
        <w:t xml:space="preserve">9-¼” </w:t>
      </w:r>
      <w:r w:rsidR="006F44F2">
        <w:t>(1.25 m)</w:t>
      </w:r>
      <w:r w:rsidR="00E31AB6">
        <w:t xml:space="preserve">, </w:t>
      </w:r>
      <w:r w:rsidR="002D4A62">
        <w:t xml:space="preserve">HR </w:t>
      </w:r>
      <w:r w:rsidR="00E31AB6">
        <w:t>Max</w:t>
      </w:r>
      <w:r w:rsidR="00496F50">
        <w:t>. =</w:t>
      </w:r>
      <w:r w:rsidR="00DA4DCA">
        <w:t xml:space="preserve"> Clear Passage Height + </w:t>
      </w:r>
      <w:r w:rsidR="004A7F1F">
        <w:t>23” (CPH + 585 mm)</w:t>
      </w:r>
      <w:r w:rsidR="006F44F2">
        <w:t>.</w:t>
      </w:r>
    </w:p>
    <w:p w14:paraId="63865525" w14:textId="77777777" w:rsidR="007244FE" w:rsidRPr="007244FE" w:rsidRDefault="007244FE" w:rsidP="007244FE"/>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27D13243" w14:textId="06E80D0F" w:rsidR="005D1407" w:rsidRDefault="005D1407" w:rsidP="005D1407">
      <w:pPr>
        <w:pStyle w:val="04CSIPageFormatSubparagraph1"/>
      </w:pPr>
      <w:r>
        <w:t xml:space="preserve">Provide Overhead Rapid </w:t>
      </w:r>
      <w:r w:rsidR="00FE44E6">
        <w:t>Rolling</w:t>
      </w:r>
      <w:r>
        <w:t xml:space="preserve"> Door panel sections calculated in accordance with procedures outlined in DASMA TDS-163. Panel Sample</w:t>
      </w:r>
      <w:r w:rsidR="00E856DB">
        <w:t>d</w:t>
      </w:r>
      <w:r>
        <w:t xml:space="preserve">: 14’ - 0” (4.26 m) long, 9-⅞” (250 mm) tall, 1-⅝” (42 mm) thick. Minimum R-value: </w:t>
      </w:r>
    </w:p>
    <w:p w14:paraId="5E34CADD" w14:textId="675AB856" w:rsidR="00905897" w:rsidRDefault="00905897" w:rsidP="00905897">
      <w:pPr>
        <w:pStyle w:val="05CSIPageFormatSubparagraph2"/>
      </w:pPr>
      <w:r>
        <w:t>13.6 (K×m</w:t>
      </w:r>
      <w:r w:rsidRPr="003E08E1">
        <w:rPr>
          <w:vertAlign w:val="superscript"/>
        </w:rPr>
        <w:t>2</w:t>
      </w:r>
      <w:r>
        <w:t>/W)</w:t>
      </w:r>
      <w:r w:rsidR="00A728A0">
        <w:t xml:space="preserve">, </w:t>
      </w:r>
      <w:r w:rsidR="00DE4136">
        <w:t>Panel Type: Solid.</w:t>
      </w:r>
    </w:p>
    <w:p w14:paraId="112C5999" w14:textId="55ED447D" w:rsidR="00905897" w:rsidRDefault="00905897" w:rsidP="00905897">
      <w:pPr>
        <w:pStyle w:val="05CSIPageFormatSubparagraph2"/>
      </w:pPr>
      <w:r>
        <w:t>0.23 (K×m</w:t>
      </w:r>
      <w:r w:rsidRPr="003E08E1">
        <w:rPr>
          <w:vertAlign w:val="superscript"/>
        </w:rPr>
        <w:t>2</w:t>
      </w:r>
      <w:r>
        <w:t>/W)</w:t>
      </w:r>
      <w:r w:rsidR="00A728A0">
        <w:t xml:space="preserve">, </w:t>
      </w:r>
      <w:r>
        <w:t>Panel Type: Vision.</w:t>
      </w:r>
    </w:p>
    <w:p w14:paraId="60F7183E" w14:textId="08AC80A9" w:rsidR="001E156C" w:rsidRDefault="001E156C">
      <w:pPr>
        <w:contextualSpacing w:val="0"/>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3271F121" w14:textId="18021886" w:rsidR="00FD1228" w:rsidRDefault="00FD1228" w:rsidP="00FD1228">
      <w:pPr>
        <w:pStyle w:val="04CSIPageFormatSubparagraph1"/>
      </w:pPr>
      <w:r>
        <w:t xml:space="preserve">Provide Overhead Rapid </w:t>
      </w:r>
      <w:r w:rsidR="00FE44E6">
        <w:t>Rolling</w:t>
      </w:r>
      <w:r>
        <w:t xml:space="preserve"> Doors with U-value of the door assembly as </w:t>
      </w:r>
      <w:r w:rsidRPr="003E08E1">
        <w:t>calculated</w:t>
      </w:r>
      <w:r>
        <w:t xml:space="preserve"> in accordance with procedures outlined in either DASMA TDS-105 or NFRC 100/102. Door Sampled: 14’ - 0” x 14’ - 0” (4.26 x 4.26 m). Maximum U-value:</w:t>
      </w:r>
    </w:p>
    <w:p w14:paraId="583C4B74" w14:textId="77777777" w:rsidR="00FD1228" w:rsidRDefault="00FD1228" w:rsidP="00FD1228">
      <w:pPr>
        <w:pStyle w:val="05CSIPageFormatSubparagraph2"/>
      </w:pPr>
      <w:r>
        <w:t>1.04 (W/</w:t>
      </w:r>
      <w:r w:rsidRPr="003E08E1">
        <w:t>m</w:t>
      </w:r>
      <w:r w:rsidRPr="003E08E1">
        <w:rPr>
          <w:vertAlign w:val="superscript"/>
        </w:rPr>
        <w:t>2</w:t>
      </w:r>
      <w:r>
        <w:t>×</w:t>
      </w:r>
      <w:r w:rsidRPr="003E08E1">
        <w:t>K</w:t>
      </w:r>
      <w:r>
        <w:t>). Primary Panel Type: Solid, (16 solid panels, 1 bottom profile panel).</w:t>
      </w:r>
    </w:p>
    <w:p w14:paraId="1C2775C6" w14:textId="77777777" w:rsidR="00FD1228" w:rsidRDefault="00FD1228" w:rsidP="00FD1228">
      <w:pPr>
        <w:pStyle w:val="05CSIPageFormatSubparagraph2"/>
      </w:pPr>
      <w:r>
        <w:t>2.08 (W/</w:t>
      </w:r>
      <w:r w:rsidRPr="003E08E1">
        <w:t>m</w:t>
      </w:r>
      <w:r w:rsidRPr="003E08E1">
        <w:rPr>
          <w:vertAlign w:val="superscript"/>
        </w:rPr>
        <w:t>2</w:t>
      </w:r>
      <w:r>
        <w:t>×</w:t>
      </w:r>
      <w:r w:rsidRPr="003E08E1">
        <w:t>K</w:t>
      </w:r>
      <w:r>
        <w:t>). Primary Panel Type: Solid / Vision, (11 solid panels, 5 vision panels, 1 bottom profile panel).</w:t>
      </w:r>
    </w:p>
    <w:p w14:paraId="30DDF9CF" w14:textId="389D6F27" w:rsidR="00FD1228" w:rsidRDefault="00FD1228" w:rsidP="00FD1228">
      <w:pPr>
        <w:pStyle w:val="05CSIPageFormatSubparagraph2"/>
      </w:pPr>
      <w:r>
        <w:t>4.41 (W/</w:t>
      </w:r>
      <w:r w:rsidRPr="003E08E1">
        <w:t>m</w:t>
      </w:r>
      <w:r w:rsidRPr="003E08E1">
        <w:rPr>
          <w:vertAlign w:val="superscript"/>
        </w:rPr>
        <w:t>2</w:t>
      </w:r>
      <w:r>
        <w:t>×</w:t>
      </w:r>
      <w:r w:rsidRPr="003E08E1">
        <w:t>K</w:t>
      </w:r>
      <w:r>
        <w:t>). Primary Panel Type: Vision, (16 vision panels, 1 bottom profile panel).</w:t>
      </w:r>
    </w:p>
    <w:p w14:paraId="1ACD29EA" w14:textId="77777777" w:rsidR="0005581D" w:rsidRDefault="0005581D" w:rsidP="0005581D"/>
    <w:p w14:paraId="3D27278B" w14:textId="294A19D1" w:rsidR="008637D5" w:rsidRDefault="0070089F" w:rsidP="009B29CA">
      <w:pPr>
        <w:pStyle w:val="03CSIPageFormatParagraph"/>
      </w:pPr>
      <w:r>
        <w:t>Air Infiltration</w:t>
      </w:r>
      <w:r w:rsidR="00251214">
        <w:t xml:space="preserve"> (Air Leakage) Requirements</w:t>
      </w:r>
      <w:r>
        <w:t xml:space="preserve">: </w:t>
      </w:r>
    </w:p>
    <w:p w14:paraId="5B581A39" w14:textId="21A0A95A" w:rsidR="0070089F" w:rsidRDefault="0070089F" w:rsidP="008637D5">
      <w:pPr>
        <w:pStyle w:val="04CSIPageFormatSubparagraph1"/>
      </w:pPr>
      <w:r>
        <w:t xml:space="preserve">Provide </w:t>
      </w:r>
      <w:r w:rsidR="0028461C">
        <w:t xml:space="preserve">Overhead Rapid </w:t>
      </w:r>
      <w:r w:rsidR="00FE44E6">
        <w:t>Rolling</w:t>
      </w:r>
      <w:r w:rsidR="0028461C">
        <w:t xml:space="preserve">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(12 m</w:t>
      </w:r>
      <w:r w:rsidRPr="004F63C7">
        <w:rPr>
          <w:vertAlign w:val="superscript"/>
        </w:rPr>
        <w:t>3</w:t>
      </w:r>
      <w:r>
        <w:t>h/m</w:t>
      </w:r>
      <w:r>
        <w:rPr>
          <w:vertAlign w:val="superscript"/>
        </w:rPr>
        <w:t>2</w:t>
      </w:r>
      <w:r>
        <w:t>), Class 2</w:t>
      </w:r>
      <w:r w:rsidRPr="000971AE">
        <w:t xml:space="preserve"> </w:t>
      </w:r>
      <w:r>
        <w:t>at a minimum pressure difference of 50</w:t>
      </w:r>
      <w:r w:rsidR="003F723D">
        <w:t xml:space="preserve"> P</w:t>
      </w:r>
      <w:r>
        <w:t>a at a 25 m</w:t>
      </w:r>
      <w:r w:rsidRPr="00382692">
        <w:rPr>
          <w:vertAlign w:val="superscript"/>
        </w:rPr>
        <w:t>2</w:t>
      </w:r>
      <w:r>
        <w:t xml:space="preserve"> </w:t>
      </w:r>
      <w:r w:rsidR="00CE229B">
        <w:t>(269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04BE760C" w14:textId="77777777" w:rsidR="0005581D" w:rsidRPr="0005581D" w:rsidRDefault="0005581D" w:rsidP="0005581D"/>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73529720" w:rsidR="0070089F" w:rsidRDefault="0070089F" w:rsidP="008637D5">
      <w:pPr>
        <w:pStyle w:val="04CSIPageFormatSubparagraph1"/>
      </w:pPr>
      <w:r>
        <w:t xml:space="preserve">Provide </w:t>
      </w:r>
      <w:r w:rsidR="0028461C">
        <w:t xml:space="preserve">Overhead Rapid </w:t>
      </w:r>
      <w:r w:rsidR="00FE44E6">
        <w:t>Rolling</w:t>
      </w:r>
      <w:r w:rsidR="0028461C">
        <w:t xml:space="preserve"> Doo</w:t>
      </w:r>
      <w:r>
        <w:t>rs with water tightness meeting minimum value of Class 2, with 15 minutes of water spray</w:t>
      </w:r>
      <w:r w:rsidRPr="000971AE">
        <w:t xml:space="preserve"> </w:t>
      </w:r>
      <w:r w:rsidR="00752F4A">
        <w:t>at a pressure difference of 55 P</w:t>
      </w:r>
      <w:r>
        <w:t>a per test EN 12489 or ASTM E547.</w:t>
      </w:r>
    </w:p>
    <w:p w14:paraId="2E7178BC" w14:textId="77777777" w:rsidR="0070089F" w:rsidRPr="005D450B" w:rsidRDefault="0070089F" w:rsidP="0070089F">
      <w:pPr>
        <w:rPr>
          <w:rFonts w:cs="Arial"/>
          <w:szCs w:val="16"/>
        </w:rPr>
      </w:pPr>
    </w:p>
    <w:p w14:paraId="6D4C790F" w14:textId="7EB03FBD" w:rsidR="008637D5" w:rsidRDefault="0070089F" w:rsidP="009B29CA">
      <w:pPr>
        <w:pStyle w:val="03CSIPageFormatParagraph"/>
      </w:pPr>
      <w:r>
        <w:t>Acoustic Insulation</w:t>
      </w:r>
      <w:r w:rsidR="00251214">
        <w:t xml:space="preserve"> Requirements</w:t>
      </w:r>
      <w:r>
        <w:t xml:space="preserve">: </w:t>
      </w:r>
    </w:p>
    <w:p w14:paraId="552DF16E" w14:textId="41C2D414" w:rsidR="005928A7" w:rsidRDefault="005928A7" w:rsidP="005928A7">
      <w:pPr>
        <w:pStyle w:val="04CSIPageFormatSubparagraph1"/>
      </w:pPr>
      <w:r w:rsidRPr="002422A4">
        <w:t xml:space="preserve">Provide Overhead Rapid </w:t>
      </w:r>
      <w:r w:rsidR="00FE44E6">
        <w:t>Rolling</w:t>
      </w:r>
      <w:r w:rsidRPr="002422A4">
        <w:t xml:space="preserve"> Doors with minimum through curtain acoustic performance value</w:t>
      </w:r>
      <w:r>
        <w:t>s</w:t>
      </w:r>
      <w:r w:rsidRPr="002422A4">
        <w:t xml:space="preserve"> as per test method ISO 140-3 or ASTM E90.</w:t>
      </w:r>
    </w:p>
    <w:p w14:paraId="5E93F3E2" w14:textId="77777777" w:rsidR="005928A7" w:rsidRPr="002422A4" w:rsidRDefault="005928A7" w:rsidP="005928A7">
      <w:pPr>
        <w:pStyle w:val="05CSIPageFormatSubparagraph2"/>
      </w:pPr>
      <w:r>
        <w:t xml:space="preserve">Primary Panel Type: Solid, </w:t>
      </w:r>
      <w:r w:rsidRPr="002422A4">
        <w:t>STC 26, R</w:t>
      </w:r>
      <w:r w:rsidRPr="002422A4">
        <w:rPr>
          <w:vertAlign w:val="subscript"/>
        </w:rPr>
        <w:t>w</w:t>
      </w:r>
      <w:r>
        <w:t xml:space="preserve"> 22 dB; OITC 24,</w:t>
      </w:r>
      <w:r w:rsidRPr="002422A4">
        <w:t xml:space="preserve"> install</w:t>
      </w:r>
      <w:r>
        <w:t>ed</w:t>
      </w:r>
      <w:r w:rsidRPr="002422A4">
        <w:t xml:space="preserve"> value STC 30, R</w:t>
      </w:r>
      <w:r w:rsidRPr="002422A4">
        <w:rPr>
          <w:vertAlign w:val="subscript"/>
        </w:rPr>
        <w:t>w</w:t>
      </w:r>
      <w:r w:rsidRPr="002422A4">
        <w:t xml:space="preserve"> 26 dB; OITC 19</w:t>
      </w:r>
      <w:r>
        <w:t>.</w:t>
      </w:r>
      <w:r w:rsidRPr="002422A4">
        <w:t xml:space="preserve"> </w:t>
      </w:r>
    </w:p>
    <w:p w14:paraId="6D0006A8" w14:textId="77777777" w:rsidR="005928A7" w:rsidRDefault="005928A7" w:rsidP="005928A7">
      <w:pPr>
        <w:pStyle w:val="05CSIPageFormatSubparagraph2"/>
      </w:pPr>
      <w:r>
        <w:t xml:space="preserve">Primary Panel Type: Vision, </w:t>
      </w:r>
      <w:r w:rsidRPr="00182CB5">
        <w:t>STC 34, R</w:t>
      </w:r>
      <w:r w:rsidRPr="005737DC">
        <w:rPr>
          <w:vertAlign w:val="subscript"/>
        </w:rPr>
        <w:t>w</w:t>
      </w:r>
      <w:r w:rsidRPr="00182CB5">
        <w:t xml:space="preserve"> 31 dB;</w:t>
      </w:r>
      <w:r>
        <w:t xml:space="preserve"> OITC 24, installed value </w:t>
      </w:r>
      <w:r w:rsidRPr="008774A1">
        <w:t>STC 34, R</w:t>
      </w:r>
      <w:r w:rsidRPr="005737DC">
        <w:rPr>
          <w:vertAlign w:val="subscript"/>
        </w:rPr>
        <w:t>w</w:t>
      </w:r>
      <w:r>
        <w:t xml:space="preserve"> 31 dB; OITC 20.</w:t>
      </w:r>
    </w:p>
    <w:p w14:paraId="50C981B6" w14:textId="121A3D68" w:rsidR="0070089F" w:rsidRPr="001E7403" w:rsidRDefault="0070089F" w:rsidP="005928A7"/>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6D34D59C" w:rsidR="0070089F" w:rsidRDefault="0070089F" w:rsidP="008637D5">
      <w:pPr>
        <w:pStyle w:val="04CSIPageFormatSubparagraph1"/>
      </w:pPr>
      <w:r>
        <w:t xml:space="preserve">Provide </w:t>
      </w:r>
      <w:r w:rsidR="0028461C">
        <w:t xml:space="preserve">Overhead Rapid </w:t>
      </w:r>
      <w:r w:rsidR="00FE44E6">
        <w:t>Rolling</w:t>
      </w:r>
      <w:r w:rsidR="0028461C">
        <w:t xml:space="preserve"> Doors </w:t>
      </w:r>
      <w:r>
        <w:t>that include vision panels with a minimum allowance of visible light transmitted at 0.91 (T</w:t>
      </w:r>
      <w:r w:rsidRPr="00482A25">
        <w:rPr>
          <w:vertAlign w:val="subscript"/>
        </w:rPr>
        <w:t>vis</w:t>
      </w:r>
      <w:r>
        <w:t>) calculated in accordance with procedures outlined in ANSI/ NFRC 200-2014.</w:t>
      </w:r>
    </w:p>
    <w:p w14:paraId="5EACB65B" w14:textId="77777777" w:rsidR="0070089F" w:rsidRPr="001E7403" w:rsidRDefault="0070089F" w:rsidP="001E7403">
      <w:pPr>
        <w:rPr>
          <w:rFonts w:cs="Arial"/>
          <w:szCs w:val="16"/>
        </w:rPr>
      </w:pP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05D4FD68" w:rsidR="0070089F" w:rsidRDefault="0070089F" w:rsidP="008637D5">
      <w:pPr>
        <w:pStyle w:val="04CSIPageFormatSubparagraph1"/>
      </w:pPr>
      <w:r>
        <w:t xml:space="preserve">Provide </w:t>
      </w:r>
      <w:r w:rsidR="0028461C">
        <w:t xml:space="preserve">Overhead Rapid </w:t>
      </w:r>
      <w:r w:rsidR="00FE44E6">
        <w:t>Rolling</w:t>
      </w:r>
      <w:r w:rsidR="0028461C">
        <w:t xml:space="preserve"> Doors </w:t>
      </w:r>
      <w:r>
        <w:t>that include vision panels with a minimum resistance to solar heat gain of 0.75 (SHGC) calculated in accordance with procedures outlined in ANSI/ NFRC 200-2014.</w:t>
      </w:r>
    </w:p>
    <w:p w14:paraId="7A66F6F7" w14:textId="77777777" w:rsidR="00AF46AC" w:rsidRPr="00AF46AC" w:rsidRDefault="00AF46AC" w:rsidP="00AF46AC"/>
    <w:p w14:paraId="2F29EF82" w14:textId="3A2D7875" w:rsidR="008637D5" w:rsidRDefault="0070089F" w:rsidP="00244CA0">
      <w:pPr>
        <w:pStyle w:val="03CSIPageFormatParagraph"/>
      </w:pPr>
      <w:r>
        <w:t xml:space="preserve">Safety Performance Requirements: </w:t>
      </w:r>
    </w:p>
    <w:p w14:paraId="7F2F75EB" w14:textId="3F5BE6F3" w:rsidR="0070089F" w:rsidRDefault="0070089F" w:rsidP="008637D5">
      <w:pPr>
        <w:pStyle w:val="04CSIPageFormatSubparagraph1"/>
      </w:pPr>
      <w:r>
        <w:t xml:space="preserve">Provide </w:t>
      </w:r>
      <w:r w:rsidR="0028461C">
        <w:t xml:space="preserve">Overhead Rapid </w:t>
      </w:r>
      <w:r w:rsidR="00FE44E6">
        <w:t>Rolling</w:t>
      </w:r>
      <w:r w:rsidR="0028461C">
        <w:t xml:space="preserve">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5ACBAA09" w14:textId="77777777" w:rsidR="0070089F" w:rsidRPr="005D450B" w:rsidRDefault="0070089F" w:rsidP="0070089F">
      <w:pPr>
        <w:rPr>
          <w:rFonts w:cs="Arial"/>
          <w:szCs w:val="16"/>
        </w:rPr>
      </w:pPr>
    </w:p>
    <w:p w14:paraId="2BC4E556" w14:textId="77777777" w:rsidR="008637D5" w:rsidRDefault="0070089F" w:rsidP="009B29CA">
      <w:pPr>
        <w:pStyle w:val="03CSIPageFormatParagraph"/>
      </w:pPr>
      <w:r>
        <w:t xml:space="preserve">Control Device Requirements: </w:t>
      </w:r>
    </w:p>
    <w:p w14:paraId="52470A3D" w14:textId="7AF99D9D" w:rsidR="0070089F" w:rsidRDefault="0070089F" w:rsidP="008637D5">
      <w:pPr>
        <w:pStyle w:val="04CSIPageFormatSubparagraph1"/>
      </w:pPr>
      <w:r>
        <w:t xml:space="preserve">Provide </w:t>
      </w:r>
      <w:r w:rsidR="0028461C">
        <w:t xml:space="preserve">Overhead Rapid </w:t>
      </w:r>
      <w:r w:rsidR="00FE44E6">
        <w:t>Rolling</w:t>
      </w:r>
      <w:r w:rsidR="0028461C">
        <w:t xml:space="preserve">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236AE0"/>
    <w:p w14:paraId="00FD609A" w14:textId="6B2C26E2" w:rsidR="0064035F" w:rsidRPr="002511C3" w:rsidRDefault="002511C3" w:rsidP="00D41CAE">
      <w:pPr>
        <w:pStyle w:val="CSIPageFormatArticle2"/>
      </w:pPr>
      <w:bookmarkStart w:id="14" w:name="_Toc488393114"/>
      <w:r w:rsidRPr="002511C3">
        <w:t>OPERATION</w:t>
      </w:r>
      <w:bookmarkEnd w:id="14"/>
    </w:p>
    <w:p w14:paraId="2672B256" w14:textId="2611C0CC" w:rsidR="00D724EE" w:rsidRDefault="00D724EE" w:rsidP="00D724EE"/>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“Safedrive” Elektromaten SI</w:t>
      </w:r>
      <w:r w:rsidR="00521966">
        <w:t xml:space="preserve">, </w:t>
      </w:r>
      <w:r w:rsidR="00CD4BED">
        <w:t>Type / Model:</w:t>
      </w:r>
      <w:r w:rsidR="00A75FA7">
        <w:t xml:space="preserve"> SG 85F</w:t>
      </w:r>
      <w:r w:rsidR="00CD4BED">
        <w:t xml:space="preserve"> / SI 19.85</w:t>
      </w:r>
    </w:p>
    <w:p w14:paraId="7BA6B9EB" w14:textId="77777777" w:rsidR="003A5978" w:rsidRDefault="003A5978">
      <w:pPr>
        <w:contextualSpacing w:val="0"/>
        <w:rPr>
          <w:rFonts w:ascii="Times New Roman" w:hAnsi="Times New Roman"/>
          <w:szCs w:val="16"/>
        </w:rPr>
      </w:pPr>
      <w:r>
        <w:br w:type="page"/>
      </w:r>
    </w:p>
    <w:p w14:paraId="7520E23F" w14:textId="2462C184" w:rsidR="00596B45" w:rsidRDefault="00FC5569" w:rsidP="00FA57F9">
      <w:pPr>
        <w:pStyle w:val="05CSIPageFormatSubparagraph2"/>
      </w:pPr>
      <w:r>
        <w:lastRenderedPageBreak/>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12B4F8FF" w14:textId="60614A83" w:rsidR="0092403E" w:rsidRPr="00A01BD8" w:rsidRDefault="008731CE" w:rsidP="00A01BD8">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5DDCDF62"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w:t>
      </w:r>
      <w:r w:rsidR="00FE44E6">
        <w:t>Rolling</w:t>
      </w:r>
      <w:r w:rsidR="0028461C">
        <w:t xml:space="preserve"> </w:t>
      </w:r>
      <w:r w:rsidR="0028461C" w:rsidRPr="00AD0AD5">
        <w:t xml:space="preserve">Door </w:t>
      </w:r>
      <w:r w:rsidRPr="00AD0AD5">
        <w:t>installed.</w:t>
      </w:r>
    </w:p>
    <w:p w14:paraId="2AEBA5F7" w14:textId="338782EA"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w:t>
      </w:r>
      <w:r w:rsidR="00FE44E6">
        <w:t>Rolling</w:t>
      </w:r>
      <w:r w:rsidR="0028461C" w:rsidRPr="003D7CF3">
        <w:t xml:space="preserve"> Door </w:t>
      </w:r>
      <w:r w:rsidR="00E6199B" w:rsidRPr="003D7CF3">
        <w:t>manufacturer.</w:t>
      </w:r>
    </w:p>
    <w:p w14:paraId="0841D29B" w14:textId="2B0BB616" w:rsidR="001E156C"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7349E7EE" w14:textId="77777777" w:rsidR="006915D0" w:rsidRPr="006B313E" w:rsidRDefault="006915D0" w:rsidP="006915D0">
      <w:pPr>
        <w:pStyle w:val="06CSIPageFormatSubparagraph3"/>
      </w:pPr>
      <w:r>
        <w:t>Recommended: 3-Phase (Wye), 440vAC-480vAC</w:t>
      </w:r>
      <w:r w:rsidRPr="006B313E">
        <w:t xml:space="preserve">, </w:t>
      </w:r>
      <w:r>
        <w:t xml:space="preserve">and up to 600vAC with transformer, </w:t>
      </w:r>
      <w:r w:rsidRPr="006B313E">
        <w:t>60Hz, 20A</w:t>
      </w:r>
      <w:r>
        <w:t xml:space="preserve"> (alternatively 208vAC-240vAC, 60Hz, 20A</w:t>
      </w:r>
      <w:r w:rsidRPr="006B313E">
        <w:t>).</w:t>
      </w:r>
      <w:r w:rsidRPr="00DA6627">
        <w:t xml:space="preserve"> </w:t>
      </w:r>
    </w:p>
    <w:p w14:paraId="75538361" w14:textId="77777777" w:rsidR="006915D0" w:rsidRDefault="006915D0" w:rsidP="006915D0">
      <w:pPr>
        <w:pStyle w:val="06CSIPageFormatSubparagraph3"/>
        <w:numPr>
          <w:ilvl w:val="0"/>
          <w:numId w:val="0"/>
        </w:numPr>
        <w:ind w:left="2304"/>
      </w:pPr>
      <w:r>
        <w:t>or</w:t>
      </w:r>
    </w:p>
    <w:p w14:paraId="1FE40C10" w14:textId="77777777" w:rsidR="006915D0" w:rsidRDefault="006915D0" w:rsidP="006915D0">
      <w:pPr>
        <w:pStyle w:val="06CSIPageFormatSubparagraph3"/>
      </w:pPr>
      <w:r>
        <w:t>1-Phase (Wye), 230vAC-240vAC, 60Hz, 20A.</w:t>
      </w:r>
    </w:p>
    <w:p w14:paraId="0AAF83FA" w14:textId="77777777" w:rsidR="006915D0" w:rsidRPr="00B71E2A" w:rsidRDefault="006915D0" w:rsidP="006915D0">
      <w:pPr>
        <w:pStyle w:val="06CSIPageFormatSubparagraph3"/>
      </w:pPr>
      <w:r>
        <w:t>Fuse: 20A, Class K.</w:t>
      </w:r>
    </w:p>
    <w:p w14:paraId="425EC564" w14:textId="762915A6" w:rsidR="00C13F4F" w:rsidRDefault="00C13F4F">
      <w:pPr>
        <w:contextualSpacing w:val="0"/>
      </w:pPr>
    </w:p>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16882C51" w:rsidR="00FA6E60" w:rsidRPr="00FA6E60" w:rsidRDefault="00FA6E60" w:rsidP="00FA6E60">
      <w:pPr>
        <w:pStyle w:val="05CSIPageFormatSubparagraph2"/>
      </w:pPr>
      <w:r w:rsidRPr="00FA6E60">
        <w:t xml:space="preserve">Provide one manufacturer’s supplied Door Control Device per overhead rapid </w:t>
      </w:r>
      <w:r w:rsidR="00FE44E6">
        <w:t>Rolling</w:t>
      </w:r>
      <w:r w:rsidRPr="00FA6E60">
        <w:t xml:space="preserve">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35F3D9BE" w:rsidR="00EC7962"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UL/cUL listed</w:t>
      </w:r>
      <w:r>
        <w:t>.</w:t>
      </w:r>
    </w:p>
    <w:p w14:paraId="13D92CB6" w14:textId="77777777" w:rsidR="00C318CC" w:rsidRPr="00890139" w:rsidRDefault="00C318CC" w:rsidP="00C318CC">
      <w:pPr>
        <w:pStyle w:val="05CSIPageFormatSubparagraph2"/>
        <w:numPr>
          <w:ilvl w:val="0"/>
          <w:numId w:val="0"/>
        </w:numPr>
        <w:ind w:left="2304"/>
      </w:pPr>
      <w:r>
        <w:t>or</w:t>
      </w:r>
    </w:p>
    <w:p w14:paraId="0D950974" w14:textId="4135BB72" w:rsidR="00C318CC" w:rsidRDefault="00C318CC" w:rsidP="009C4A43">
      <w:pPr>
        <w:pStyle w:val="06CSIPageFormatSubparagraph3"/>
      </w:pPr>
      <w:r>
        <w:t xml:space="preserve">Control Panel: Single-Phase </w:t>
      </w:r>
      <w:r w:rsidRPr="001669DE">
        <w:t>Mode</w:t>
      </w:r>
      <w:r w:rsidRPr="001669DE">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47D99371" w:rsidR="00236AE0"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05794A18" w14:textId="77777777" w:rsidR="0029376D" w:rsidRPr="00EA37CF" w:rsidRDefault="0029376D" w:rsidP="0029376D">
      <w:pPr>
        <w:pStyle w:val="06CSIPageFormatSubparagraph3"/>
      </w:pPr>
      <w:r>
        <w:t xml:space="preserve">Recommended: 3-Phase (Wye Systems Only), </w:t>
      </w:r>
      <w:r w:rsidRPr="00EA37CF">
        <w:t>440vAC-480vAC,</w:t>
      </w:r>
      <w:r>
        <w:t xml:space="preserve"> and up to 600vAC with transformer,</w:t>
      </w:r>
      <w:r w:rsidRPr="00EA37CF">
        <w:t xml:space="preserve"> 60Hz, 20A (alternatively 208vAC-240vAC, 60Hz, 20A).</w:t>
      </w:r>
    </w:p>
    <w:p w14:paraId="191C322B" w14:textId="77777777" w:rsidR="0029376D" w:rsidRDefault="0029376D" w:rsidP="0029376D">
      <w:pPr>
        <w:pStyle w:val="05CSIPageFormatSubparagraph2"/>
        <w:numPr>
          <w:ilvl w:val="0"/>
          <w:numId w:val="0"/>
        </w:numPr>
        <w:ind w:left="2304"/>
      </w:pPr>
      <w:r>
        <w:t>or</w:t>
      </w:r>
    </w:p>
    <w:p w14:paraId="69BD5EFB" w14:textId="77777777" w:rsidR="0029376D" w:rsidRDefault="0029376D" w:rsidP="0029376D">
      <w:pPr>
        <w:pStyle w:val="06CSIPageFormatSubparagraph3"/>
      </w:pPr>
      <w:r>
        <w:t>1-Phase (Wye Systems Only), 230vAC-240vAC,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33341900" w:rsidR="00213C40" w:rsidRPr="00213C40" w:rsidRDefault="00213C40" w:rsidP="00213C40">
      <w:pPr>
        <w:pStyle w:val="06CSIPageFormatSubparagraph3"/>
      </w:pPr>
      <w:r w:rsidRPr="00213C40">
        <w:t xml:space="preserve">Coordinate a permanent label system among each </w:t>
      </w:r>
      <w:r w:rsidR="00F661FE" w:rsidRPr="00213C40">
        <w:t xml:space="preserve">Overhead Rapid </w:t>
      </w:r>
      <w:r w:rsidR="00FE44E6">
        <w:t>Rolling</w:t>
      </w:r>
      <w:r w:rsidR="00F661FE" w:rsidRPr="00213C40">
        <w:t xml:space="preserve">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27F1D0B6"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w:t>
      </w:r>
      <w:r w:rsidR="00FE44E6">
        <w:t>Rolling</w:t>
      </w:r>
      <w:r w:rsidR="00351DFB">
        <w:t xml:space="preserve">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7305671" w14:textId="77777777" w:rsidR="003A5978" w:rsidRDefault="003A5978">
      <w:pPr>
        <w:contextualSpacing w:val="0"/>
        <w:rPr>
          <w:rFonts w:ascii="Times New Roman" w:hAnsi="Times New Roman"/>
          <w:szCs w:val="16"/>
        </w:rPr>
      </w:pPr>
      <w:r>
        <w:br w:type="page"/>
      </w:r>
    </w:p>
    <w:p w14:paraId="50500F66" w14:textId="46376BD3" w:rsidR="00FA0789" w:rsidRDefault="00FA0789" w:rsidP="009C4A43">
      <w:pPr>
        <w:pStyle w:val="05CSIPageFormatSubparagraph2"/>
      </w:pPr>
      <w:r>
        <w:lastRenderedPageBreak/>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00272A23" w14:textId="69C1D9EF" w:rsidR="00ED20EE" w:rsidRPr="00A01BD8" w:rsidRDefault="008537D9" w:rsidP="00A01BD8">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stainless steel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001EA371" w:rsidR="008579DD" w:rsidRDefault="008579DD" w:rsidP="00EB3B43">
      <w:pPr>
        <w:pStyle w:val="05CSIPageFormatSubparagraph2"/>
      </w:pPr>
      <w:r>
        <w:t xml:space="preserve">Overhead </w:t>
      </w:r>
      <w:r w:rsidR="00EB3B43">
        <w:t xml:space="preserve">Rapid </w:t>
      </w:r>
      <w:r w:rsidR="00FE44E6">
        <w:t>Rolling</w:t>
      </w:r>
      <w:r w:rsidR="00EB3B43">
        <w:t xml:space="preserve">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77777777" w:rsidR="008579DD" w:rsidRDefault="008579DD" w:rsidP="006D488B"/>
    <w:p w14:paraId="11AC81BF" w14:textId="57E30F09" w:rsidR="00AF38EE" w:rsidRDefault="00AF38EE" w:rsidP="00AF38EE">
      <w:pPr>
        <w:pStyle w:val="03CSIPageFormatParagraph"/>
      </w:pPr>
      <w:r>
        <w:t>Operation Sequences:</w:t>
      </w:r>
    </w:p>
    <w:p w14:paraId="06CC728F" w14:textId="2B145E38"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w:t>
      </w:r>
      <w:r w:rsidR="00FE44E6">
        <w:t>Rolling</w:t>
      </w:r>
      <w:r w:rsidR="00EB3B43" w:rsidRPr="004F3B88">
        <w:t xml:space="preserve">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44DFEB5F" w:rsidR="0013462D" w:rsidRDefault="0013462D" w:rsidP="00562248">
      <w:pPr>
        <w:pStyle w:val="05CSIPageFormatSubparagraph2"/>
      </w:pPr>
      <w:r>
        <w:t>Speed</w:t>
      </w:r>
      <w:r w:rsidR="00F1725F">
        <w:t>:</w:t>
      </w:r>
      <w:r w:rsidR="00DA330E">
        <w:t xml:space="preserve"> Opening speed shall be up to 8</w:t>
      </w:r>
      <w:r>
        <w:t xml:space="preserve">0-inches per second </w:t>
      </w:r>
      <w:r w:rsidR="00DA330E">
        <w:t>(2.0</w:t>
      </w:r>
      <w:r w:rsidR="00CB3AE9">
        <w:t xml:space="preserve"> m/s) </w:t>
      </w:r>
      <w:r w:rsidR="00DA330E">
        <w:t>for Speed-Guardian™ 5000 H</w:t>
      </w:r>
      <w:r>
        <w:t xml:space="preserve"> </w:t>
      </w:r>
      <w:r w:rsidR="00FB608A">
        <w:t xml:space="preserve">U </w:t>
      </w:r>
      <w:r>
        <w:t>42,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w:t>
      </w:r>
      <w:r>
        <w:lastRenderedPageBreak/>
        <w:t>Mount disconnect and operator so they are accessible from floor level. Include interlock device to automatically prevent motor from operating when emergency operator is engaged.</w:t>
      </w:r>
    </w:p>
    <w:p w14:paraId="43D1C7A2" w14:textId="74711041" w:rsidR="003C19F4" w:rsidRDefault="003C19F4">
      <w:pPr>
        <w:contextualSpacing w:val="0"/>
      </w:pPr>
    </w:p>
    <w:p w14:paraId="0473783B" w14:textId="57476271" w:rsidR="001669DE" w:rsidRPr="00FF5E0B" w:rsidRDefault="001669DE" w:rsidP="00D41CAE">
      <w:pPr>
        <w:pStyle w:val="CSIPageFormatArticle2"/>
      </w:pPr>
      <w:bookmarkStart w:id="15" w:name="_Toc488393115"/>
      <w:r w:rsidRPr="00FF5E0B">
        <w:t>MATERIALS</w:t>
      </w:r>
      <w:bookmarkEnd w:id="15"/>
    </w:p>
    <w:p w14:paraId="0473783C" w14:textId="69FE903B" w:rsidR="001669DE" w:rsidRPr="001669DE" w:rsidRDefault="001669DE" w:rsidP="00E02709">
      <w:pPr>
        <w:autoSpaceDE w:val="0"/>
        <w:autoSpaceDN w:val="0"/>
        <w:adjustRightInd w:val="0"/>
        <w:ind w:firstLine="6"/>
        <w:rPr>
          <w:rFonts w:cs="Arial"/>
          <w:szCs w:val="16"/>
        </w:rPr>
      </w:pPr>
    </w:p>
    <w:p w14:paraId="4FFC92E9" w14:textId="41453E45" w:rsidR="00B51736" w:rsidRDefault="00D84A71" w:rsidP="001B0619">
      <w:pPr>
        <w:pStyle w:val="03CSIPageFormatParagraph"/>
        <w:numPr>
          <w:ilvl w:val="1"/>
          <w:numId w:val="16"/>
        </w:numPr>
      </w:pPr>
      <w:r w:rsidRPr="00B51736">
        <w:t>Guide Tracks</w:t>
      </w:r>
      <w:r w:rsidR="00107871">
        <w:t>:</w:t>
      </w:r>
    </w:p>
    <w:p w14:paraId="0473783D" w14:textId="735F35CE" w:rsidR="001669DE" w:rsidRPr="00B51736" w:rsidRDefault="004F2306" w:rsidP="00107871">
      <w:pPr>
        <w:pStyle w:val="04CSIPageFormatSubparagraph1"/>
      </w:pPr>
      <w:r w:rsidRPr="00B51736">
        <w:t>Jamb G</w:t>
      </w:r>
      <w:r>
        <w:t xml:space="preserve">uides </w:t>
      </w:r>
      <w:r w:rsidR="00107871">
        <w:t>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23FE87B2"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7C36F6">
        <w:t xml:space="preserve"> the following dimensions: 12-</w:t>
      </w:r>
      <w:r w:rsidR="001D04A3">
        <w:t>⅝</w:t>
      </w:r>
      <w:r w:rsidR="001669DE" w:rsidRPr="00B51736">
        <w:t>”</w:t>
      </w:r>
      <w:r w:rsidR="001D04A3">
        <w:t xml:space="preserve"> (320</w:t>
      </w:r>
      <w:r w:rsidR="00CA68F5">
        <w:t>.0</w:t>
      </w:r>
      <w:r w:rsidR="00E00363">
        <w:t xml:space="preserve"> </w:t>
      </w:r>
      <w:r w:rsidR="001D04A3">
        <w:t>mm)</w:t>
      </w:r>
      <w:r w:rsidR="00D84A71" w:rsidRPr="00B51736">
        <w:t xml:space="preserve"> </w:t>
      </w:r>
      <w:r w:rsidR="00E00363">
        <w:t>wide x</w:t>
      </w:r>
      <w:r w:rsidR="007C36F6">
        <w:t xml:space="preserve"> 12-</w:t>
      </w:r>
      <w:r w:rsidR="001D04A3">
        <w:t>⅛</w:t>
      </w:r>
      <w:r w:rsidR="001669DE" w:rsidRPr="00B51736">
        <w:t xml:space="preserve">” </w:t>
      </w:r>
      <w:r w:rsidR="001D04A3">
        <w:t>(308</w:t>
      </w:r>
      <w:r w:rsidR="00CA68F5">
        <w:t>.0</w:t>
      </w:r>
      <w:r w:rsidR="00E00363">
        <w:t xml:space="preserve"> </w:t>
      </w:r>
      <w:r w:rsidR="001D04A3">
        <w:t xml:space="preserve">mm) </w:t>
      </w:r>
      <w:r w:rsidR="001669DE" w:rsidRPr="00B51736">
        <w:t>projection.</w:t>
      </w:r>
    </w:p>
    <w:p w14:paraId="04737840" w14:textId="10850843" w:rsidR="001669DE" w:rsidRPr="00B51736" w:rsidRDefault="001669DE" w:rsidP="00AC4709">
      <w:pPr>
        <w:pStyle w:val="05CSIPageFormatSubparagraph2"/>
      </w:pPr>
      <w:r w:rsidRPr="00B51736">
        <w:t xml:space="preserve">Guide </w:t>
      </w:r>
      <w:r w:rsidR="00E00363" w:rsidRPr="00B51736">
        <w:t>Tr</w:t>
      </w:r>
      <w:r w:rsidR="00E00363">
        <w:t xml:space="preserve">acks </w:t>
      </w:r>
      <w:r w:rsidR="00420471">
        <w:t>must be self-supporting, 11-</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5720B309" w14:textId="2FD1D7D6" w:rsidR="00662096" w:rsidRDefault="00662096" w:rsidP="00662096">
      <w:pPr>
        <w:pStyle w:val="05CSIPageFormatSubparagraph2"/>
      </w:pPr>
      <w:r>
        <w:t xml:space="preserve">Provided within Guide Tracks are non-contact Panel Wheel Guides (aluminum), Counterbalance </w:t>
      </w:r>
      <w:r w:rsidR="00C85CD1">
        <w:t xml:space="preserve">Weight </w:t>
      </w:r>
      <w:r>
        <w:t xml:space="preserve">and </w:t>
      </w:r>
      <w:r w:rsidR="00C85CD1">
        <w:t>Chain</w:t>
      </w:r>
      <w:r>
        <w:t xml:space="preserve"> Assembly, and Entrapment Protection Device.</w:t>
      </w:r>
    </w:p>
    <w:p w14:paraId="1E058B06" w14:textId="77777777" w:rsidR="00662096" w:rsidRDefault="00662096" w:rsidP="00662096">
      <w:pPr>
        <w:pStyle w:val="05CSIPageFormatSubparagraph2"/>
      </w:pPr>
      <w:r>
        <w:t>Provide Guide Tracks with rubber weather strips to seal against interior and exterior faces of door curtain.</w:t>
      </w:r>
    </w:p>
    <w:p w14:paraId="6CD5AF33" w14:textId="21760284" w:rsidR="007B458B" w:rsidRDefault="00487F89" w:rsidP="00B63A63">
      <w:pPr>
        <w:pStyle w:val="04CSIPageFormatSubparagraph1"/>
      </w:pPr>
      <w:r>
        <w:t>Overhead</w:t>
      </w:r>
      <w:r w:rsidR="00640CE9">
        <w:t xml:space="preserve"> Guide</w:t>
      </w:r>
      <w:r w:rsidR="00AE0666">
        <w:t xml:space="preserve"> Assemblies, including </w:t>
      </w:r>
      <w:r w:rsidR="00E652BB">
        <w:t xml:space="preserve">non-contact </w:t>
      </w:r>
      <w:r w:rsidR="00AE0666">
        <w:t>Panel Wheel Guides</w:t>
      </w:r>
      <w:r w:rsidR="00640CE9">
        <w:t xml:space="preserve"> to be constructed with manufacturer’s standard heavy-duty materials arranged to meet the specifi</w:t>
      </w:r>
      <w:r w:rsidR="00262914">
        <w:t>ed performance criteria; allowing door panels to operate smoothly as follows:</w:t>
      </w:r>
    </w:p>
    <w:p w14:paraId="334C2C92" w14:textId="28688673" w:rsidR="00087F2C" w:rsidRPr="00262914" w:rsidRDefault="00AE0666" w:rsidP="00087F2C">
      <w:pPr>
        <w:pStyle w:val="05CSIPageFormatSubparagraph2"/>
      </w:pPr>
      <w:r>
        <w:t>Construct</w:t>
      </w:r>
      <w:r w:rsidR="00E652BB">
        <w:t xml:space="preserve"> non-contact</w:t>
      </w:r>
      <w:r>
        <w:t xml:space="preserve"> Panel Wheel Guides (2) per </w:t>
      </w:r>
      <w:r w:rsidR="00664A9B">
        <w:t>Overhead</w:t>
      </w:r>
      <w:r w:rsidR="00D37073">
        <w:t xml:space="preserve"> Guide Assembly</w:t>
      </w:r>
      <w:r>
        <w:t xml:space="preserve">, from hollow core extruded aluminum profiles. Space 2-¼” (57.0 mm) clear apart in parallel orientation. </w:t>
      </w:r>
      <w:r w:rsidR="00087F2C">
        <w:t>Continuous, radius Guide Track must be a one-piece design with the following dimensions: 6” (152.0 mm) vertical length, 19-⅝” (499.0 mm) arc length at 12-½” (318.0 mm) radius from 90</w:t>
      </w:r>
      <w:r w:rsidR="00087F2C">
        <w:rPr>
          <w:rFonts w:ascii="Helvetica LT Std" w:hAnsi="Helvetica LT Std"/>
        </w:rPr>
        <w:t>°</w:t>
      </w:r>
      <w:r w:rsidR="00087F2C">
        <w:t>, 1’ - 4” (407.0 mm) horizontal length.</w:t>
      </w:r>
      <w:r w:rsidR="00087F2C" w:rsidRPr="00087F2C">
        <w:t xml:space="preserve"> </w:t>
      </w:r>
      <w:r w:rsidR="00087F2C">
        <w:t>Panel Wheel Guides mount to 11-</w:t>
      </w:r>
      <w:r w:rsidR="00087F2C" w:rsidRPr="00B51736">
        <w:t xml:space="preserve">gauge hot-dipped galvanized </w:t>
      </w:r>
      <w:r w:rsidR="00087F2C">
        <w:t>G90 (0.9 oz./ft</w:t>
      </w:r>
      <w:r w:rsidR="00087F2C">
        <w:rPr>
          <w:vertAlign w:val="superscript"/>
        </w:rPr>
        <w:t>2</w:t>
      </w:r>
      <w:r w:rsidR="00087F2C">
        <w:t xml:space="preserve">) </w:t>
      </w:r>
      <w:r w:rsidR="00087F2C" w:rsidRPr="00B51736">
        <w:t>steel</w:t>
      </w:r>
      <w:r w:rsidR="00087F2C">
        <w:t xml:space="preserve"> </w:t>
      </w:r>
      <w:r w:rsidR="00664A9B">
        <w:t>Overhead</w:t>
      </w:r>
      <w:r w:rsidR="00087F2C">
        <w:t xml:space="preserve"> Guide back.</w:t>
      </w:r>
    </w:p>
    <w:p w14:paraId="6CAA105B" w14:textId="38C7B7AA" w:rsidR="00B63A63" w:rsidRPr="00B51736" w:rsidRDefault="004F2306" w:rsidP="00B63A63">
      <w:pPr>
        <w:pStyle w:val="04CSIPageFormatSubparagraph1"/>
      </w:pPr>
      <w:r>
        <w:t xml:space="preserve">Return Jamb Guides </w:t>
      </w:r>
      <w:r w:rsidR="00B63A63">
        <w:t>to be constructed with</w:t>
      </w:r>
      <w:r w:rsidR="00B63A63" w:rsidRPr="00B51736">
        <w:t xml:space="preserve"> manufacturer</w:t>
      </w:r>
      <w:r w:rsidR="00B63A63">
        <w:t>’</w:t>
      </w:r>
      <w:r w:rsidR="00B63A63" w:rsidRPr="00B51736">
        <w:t xml:space="preserve">s standard heavy-duty </w:t>
      </w:r>
      <w:r w:rsidR="00B63A63">
        <w:t xml:space="preserve">materials </w:t>
      </w:r>
      <w:r w:rsidR="00B63A63" w:rsidRPr="00B51736">
        <w:t>arranged to meet the specified performance criteria; allowing door panels to operate smoothly as follows:</w:t>
      </w:r>
    </w:p>
    <w:p w14:paraId="24C9BF53" w14:textId="1F28CCDF" w:rsidR="00B63A63" w:rsidRPr="00B63A63" w:rsidRDefault="00B63A63" w:rsidP="00B63A63">
      <w:pPr>
        <w:pStyle w:val="05CSIPageFormatSubparagraph2"/>
      </w:pPr>
      <w:r>
        <w:t>Continuous, horizontal</w:t>
      </w:r>
      <w:r w:rsidRPr="00B63A63">
        <w:t xml:space="preserve"> oriented </w:t>
      </w:r>
      <w:r>
        <w:t xml:space="preserve">Return </w:t>
      </w:r>
      <w:r w:rsidRPr="00B63A63">
        <w:t xml:space="preserve">Guide Tracks must be a one-piece design </w:t>
      </w:r>
      <w:r w:rsidR="00D64D09">
        <w:t xml:space="preserve">with </w:t>
      </w:r>
      <w:r w:rsidR="000C05C3">
        <w:t>the following dimensions: 4-⅛</w:t>
      </w:r>
      <w:r w:rsidR="00F9705C">
        <w:t>” (105</w:t>
      </w:r>
      <w:r w:rsidRPr="00B63A63">
        <w:t>.0 mm) wi</w:t>
      </w:r>
      <w:r w:rsidR="00F9705C">
        <w:t>de x 8” (204</w:t>
      </w:r>
      <w:r w:rsidR="000C05C3">
        <w:t>.0 mm) high</w:t>
      </w:r>
      <w:r w:rsidRPr="00B63A63">
        <w:t>.</w:t>
      </w:r>
    </w:p>
    <w:p w14:paraId="0C6CA6C6" w14:textId="5F306002" w:rsidR="00C85DCB" w:rsidRDefault="003D5056" w:rsidP="00632E62">
      <w:pPr>
        <w:pStyle w:val="05CSIPageFormatSubparagraph2"/>
      </w:pPr>
      <w:r>
        <w:t xml:space="preserve">Distance Back or </w:t>
      </w:r>
      <w:r w:rsidR="00225E2E">
        <w:t xml:space="preserve">Return Jamb Guide length to be determined as per calculation noted in </w:t>
      </w:r>
      <w:r w:rsidR="005B6DFE">
        <w:t xml:space="preserve">article </w:t>
      </w:r>
      <w:r w:rsidR="00225E2E">
        <w:t>2.03.D</w:t>
      </w:r>
      <w:r w:rsidR="005B6DFE">
        <w:t>.</w:t>
      </w:r>
      <w:r w:rsidR="00225E2E">
        <w:t xml:space="preserve"> </w:t>
      </w:r>
      <w:r w:rsidR="0082529C">
        <w:t>Performance / Design Criteria.</w:t>
      </w:r>
    </w:p>
    <w:p w14:paraId="53F365E3" w14:textId="0E22916E" w:rsidR="00DA2A36" w:rsidRPr="00B51736" w:rsidRDefault="00F93B1A" w:rsidP="00DA2A36">
      <w:pPr>
        <w:pStyle w:val="04CSIPageFormatSubparagraph1"/>
      </w:pPr>
      <w:r>
        <w:t>Track Brace</w:t>
      </w:r>
      <w:r w:rsidR="00DA2A36">
        <w:t xml:space="preserve"> to be constructed with</w:t>
      </w:r>
      <w:r w:rsidR="00DA2A36" w:rsidRPr="00B51736">
        <w:t xml:space="preserve"> manufacturer</w:t>
      </w:r>
      <w:r w:rsidR="00DA2A36">
        <w:t>’</w:t>
      </w:r>
      <w:r w:rsidR="00DA2A36" w:rsidRPr="00B51736">
        <w:t xml:space="preserve">s standard heavy-duty </w:t>
      </w:r>
      <w:r w:rsidR="00DA2A36">
        <w:t xml:space="preserve">materials </w:t>
      </w:r>
      <w:r w:rsidR="00DA2A36" w:rsidRPr="00B51736">
        <w:t>arranged to meet the specified performance criteria; allowing door panels to operate smoothly as follows:</w:t>
      </w:r>
    </w:p>
    <w:p w14:paraId="2F192D2E" w14:textId="3D668FCB" w:rsidR="00085E78" w:rsidRPr="00B63A63" w:rsidRDefault="00CA787B" w:rsidP="00DA2A36">
      <w:pPr>
        <w:pStyle w:val="05CSIPageFormatSubparagraph2"/>
      </w:pPr>
      <w:r>
        <w:t>Provide one 11-gauge galvanized steel guide track support channel to stabilize the ends of the Return Jamb Guides.</w:t>
      </w:r>
      <w:r w:rsidR="00085E78" w:rsidRPr="00085E78">
        <w:t xml:space="preserve"> </w:t>
      </w:r>
      <w:r w:rsidR="00085E78">
        <w:t>Continuous, horizontal</w:t>
      </w:r>
      <w:r w:rsidR="00085E78" w:rsidRPr="00B63A63">
        <w:t xml:space="preserve"> oriented </w:t>
      </w:r>
      <w:r w:rsidR="00085E78">
        <w:t xml:space="preserve">Track Brace </w:t>
      </w:r>
      <w:r w:rsidR="00085E78" w:rsidRPr="00B63A63">
        <w:t xml:space="preserve">must be a one-piece design </w:t>
      </w:r>
      <w:r w:rsidR="00085E78">
        <w:t xml:space="preserve">with </w:t>
      </w:r>
      <w:r w:rsidR="00691A9B">
        <w:t>the following dimensions: 2” (51</w:t>
      </w:r>
      <w:r w:rsidR="00FD5557">
        <w:t>.0 mm) wide x 6</w:t>
      </w:r>
      <w:r w:rsidR="00691A9B">
        <w:t>-⅛” (156</w:t>
      </w:r>
      <w:r w:rsidR="00FD5557">
        <w:t>.0 mm) high</w:t>
      </w:r>
      <w:r w:rsidR="00085E78" w:rsidRPr="00B63A63">
        <w:t>.</w:t>
      </w:r>
    </w:p>
    <w:p w14:paraId="2AB66EC4" w14:textId="7A1ECF22" w:rsidR="00EC2EB4" w:rsidRPr="00B51736" w:rsidRDefault="00613710" w:rsidP="00EC2EB4">
      <w:pPr>
        <w:pStyle w:val="04CSIPageFormatSubparagraph1"/>
      </w:pPr>
      <w:r>
        <w:t>Return Guide Anchors (2) per Return Guide Assembly</w:t>
      </w:r>
      <w:r w:rsidR="00EC2EB4">
        <w:t xml:space="preserve"> to be constructed with </w:t>
      </w:r>
      <w:r w:rsidR="00EC2EB4" w:rsidRPr="00B51736">
        <w:t>manufacturer</w:t>
      </w:r>
      <w:r w:rsidR="00EC2EB4">
        <w:t>’</w:t>
      </w:r>
      <w:r w:rsidR="00EC2EB4" w:rsidRPr="00B51736">
        <w:t xml:space="preserve">s standard heavy-duty </w:t>
      </w:r>
      <w:r w:rsidR="00EC2EB4">
        <w:t xml:space="preserve">materials </w:t>
      </w:r>
      <w:r w:rsidR="00EC2EB4" w:rsidRPr="00B51736">
        <w:t xml:space="preserve">arranged to meet the specified performance criteria; </w:t>
      </w:r>
      <w:r w:rsidR="00501EDB">
        <w:t>providing adequate hanging support</w:t>
      </w:r>
      <w:r w:rsidR="00EC2EB4" w:rsidRPr="00B51736">
        <w:t xml:space="preserve"> as follows:</w:t>
      </w:r>
    </w:p>
    <w:p w14:paraId="2F8C454B" w14:textId="1B1C707B" w:rsidR="00B43B55" w:rsidRDefault="00D3084C" w:rsidP="0074682F">
      <w:pPr>
        <w:pStyle w:val="05CSIPageFormatSubparagraph2"/>
      </w:pPr>
      <w:r>
        <w:t>8” (203.0 mm) long, 2-⅝”</w:t>
      </w:r>
      <w:r w:rsidR="0074682F">
        <w:t xml:space="preserve"> (67.0 mm) wide hanging support anchors to be constructed of </w:t>
      </w:r>
      <w:r w:rsidR="0074682F" w:rsidRPr="0074682F">
        <w:t>16-gauge hot-dipped galvanized G90 (0.9 oz./ft2) steel</w:t>
      </w:r>
      <w:r w:rsidR="00BF29A4">
        <w:t>. With adjustable length extension arms. Return Guide Anchors to be mechanically fastened to structure above and behind</w:t>
      </w:r>
      <w:r w:rsidR="001E4800">
        <w:t xml:space="preserve"> the ORCD.</w:t>
      </w:r>
    </w:p>
    <w:p w14:paraId="04737843" w14:textId="136E7F21" w:rsidR="001669DE" w:rsidRPr="001669DE" w:rsidRDefault="001669DE" w:rsidP="005A42F0"/>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17BA2AF0" w:rsidR="006E7D3E"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14669326"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 xml:space="preserve">Overhead Rapid </w:t>
      </w:r>
      <w:r w:rsidR="00FE44E6">
        <w:t>Rolling</w:t>
      </w:r>
      <w:r w:rsidR="004729D4">
        <w:t xml:space="preserve"> Door</w:t>
      </w:r>
      <w:r w:rsidR="00704865">
        <w:t>.</w:t>
      </w:r>
    </w:p>
    <w:p w14:paraId="72B665D8" w14:textId="103458C7" w:rsidR="006626CB" w:rsidRPr="003C0180" w:rsidRDefault="006626CB" w:rsidP="006D488B"/>
    <w:p w14:paraId="28229278" w14:textId="5A5F29F4" w:rsidR="00D629DB" w:rsidRDefault="00D629DB" w:rsidP="00242A6A">
      <w:pPr>
        <w:pStyle w:val="03CSIPageFormatParagraph"/>
      </w:pPr>
      <w:r w:rsidRPr="00D629DB">
        <w:t xml:space="preserve">Door Headers, </w:t>
      </w:r>
      <w:r w:rsidR="0066765B">
        <w:t>Track Brace</w:t>
      </w:r>
      <w:r w:rsidR="00DD16C2">
        <w:t>, Drive Shaft Support</w:t>
      </w:r>
      <w:r w:rsidRPr="00D629DB">
        <w:t xml:space="preserve"> and B</w:t>
      </w:r>
      <w:r w:rsidR="00090521">
        <w:t>earing</w:t>
      </w:r>
      <w:r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2954D41A" w14:textId="1300B70E" w:rsidR="00E51D47" w:rsidRDefault="00E51D47" w:rsidP="006C39F2">
      <w:pPr>
        <w:pStyle w:val="05CSIPageFormatSubparagraph2"/>
      </w:pPr>
      <w:r>
        <w:t xml:space="preserve">Motor Bracket: </w:t>
      </w:r>
      <w:r w:rsidR="000F0A5B">
        <w:t>One motor bracket at the operator side of the door shall be provided</w:t>
      </w:r>
      <w:r w:rsidR="001D783A">
        <w:t xml:space="preserve"> </w:t>
      </w:r>
      <w:r w:rsidR="00560EE8">
        <w:t>installed at exterior jamb of Guide Track</w:t>
      </w:r>
      <w:r w:rsidR="000F0A5B">
        <w:t>.</w:t>
      </w:r>
    </w:p>
    <w:p w14:paraId="3BBB4DA7" w14:textId="3F82CD94" w:rsidR="000F0A5B" w:rsidRDefault="000F0A5B" w:rsidP="006C39F2">
      <w:pPr>
        <w:pStyle w:val="05CSIPageFormatSubparagraph2"/>
      </w:pPr>
      <w:r>
        <w:t xml:space="preserve">Drive Shaft: Provide one drive shaft, to be fabricated of </w:t>
      </w:r>
      <w:r w:rsidR="00A25722">
        <w:t>galvanized cold rolled steel, 1-</w:t>
      </w:r>
      <w:r>
        <w:t xml:space="preserve">½” </w:t>
      </w:r>
      <w:r w:rsidR="00C30F88">
        <w:t>(38</w:t>
      </w:r>
      <w:r w:rsidR="00CA68F5">
        <w:t>.0</w:t>
      </w:r>
      <w:r w:rsidR="00E00363">
        <w:t xml:space="preserve"> </w:t>
      </w:r>
      <w:r w:rsidR="00C30F88">
        <w:t xml:space="preserve">mm) </w:t>
      </w:r>
      <w:r>
        <w:t>diameter.</w:t>
      </w:r>
    </w:p>
    <w:p w14:paraId="0D5A158F" w14:textId="40DEC0B2" w:rsidR="00732A23" w:rsidRDefault="00732A23" w:rsidP="00732A23">
      <w:pPr>
        <w:pStyle w:val="05CSIPageFormatSubparagraph2"/>
      </w:pPr>
      <w:r>
        <w:t>Drive Shaft Support: Doors up to a</w:t>
      </w:r>
      <w:r w:rsidR="00297599">
        <w:t>n opening</w:t>
      </w:r>
      <w:r>
        <w:t xml:space="preserve"> width of 11’- 6” (3.5 m) and to 16’- 5” (5.0 m) shall have one drive shaft support. Doors greater than 16’- 5” (5.0 m) shall have two drive shaft supports spaced at equal thirds across the door opening width. Drive Shaft Support(s) are installed on the interior face of the host wall at the door head 28”- 30” (711-762 mm) above the door opening. Adequate structural support must be provided at the host wall in this location.</w:t>
      </w:r>
    </w:p>
    <w:p w14:paraId="4C57AA29" w14:textId="35294EFA" w:rsidR="00CB62C6" w:rsidRDefault="006B69C9" w:rsidP="004729D4">
      <w:pPr>
        <w:pStyle w:val="03CSIPageFormatParagraph"/>
      </w:pPr>
      <w:r>
        <w:lastRenderedPageBreak/>
        <w:t>Counterbalance Assemblies</w:t>
      </w:r>
      <w:r w:rsidR="00D13037">
        <w:t>:</w:t>
      </w:r>
    </w:p>
    <w:p w14:paraId="5BBA8B36" w14:textId="72E3413E" w:rsidR="006B69C9" w:rsidRDefault="006B69C9" w:rsidP="00D13037">
      <w:pPr>
        <w:pStyle w:val="04CSIPageFormatSubparagraph1"/>
      </w:pPr>
      <w:r>
        <w:t xml:space="preserve"> </w:t>
      </w:r>
      <w:r w:rsidR="00D64191">
        <w:t>P</w:t>
      </w:r>
      <w:r>
        <w:t>rovide the following</w:t>
      </w:r>
      <w:r w:rsidR="0058710E">
        <w:t xml:space="preserve"> manufacturer’s standard assemblies</w:t>
      </w:r>
      <w:r>
        <w:t>:</w:t>
      </w:r>
    </w:p>
    <w:p w14:paraId="7699B14C" w14:textId="0E9E7A8F" w:rsidR="000F17AB" w:rsidRDefault="00C66202" w:rsidP="00D13037">
      <w:pPr>
        <w:pStyle w:val="05CSIPageFormatSubparagraph2"/>
      </w:pPr>
      <w:r>
        <w:t>Weighted</w:t>
      </w:r>
      <w:r w:rsidR="00FE3519">
        <w:t>-</w:t>
      </w:r>
      <w:r w:rsidR="00192103">
        <w:t xml:space="preserve">Counterbalance </w:t>
      </w:r>
      <w:r w:rsidR="002B150A">
        <w:t>Carriage</w:t>
      </w:r>
      <w:r w:rsidR="00192103">
        <w:t>(s)</w:t>
      </w:r>
      <w:r w:rsidR="000F17AB">
        <w:t xml:space="preserve">, housed in guide tracks supporting the curtain with </w:t>
      </w:r>
      <w:r w:rsidR="00FD189E">
        <w:t>a deflection not exceeding 0.03-</w:t>
      </w:r>
      <w:r w:rsidR="000F17AB">
        <w:t>inch per foot of width</w:t>
      </w:r>
      <w:r w:rsidR="004729D4">
        <w:t xml:space="preserve"> (0.07 cm per meter)</w:t>
      </w:r>
      <w:r w:rsidR="000F17AB">
        <w:t>.</w:t>
      </w:r>
    </w:p>
    <w:p w14:paraId="48CA833D" w14:textId="113C5843" w:rsidR="00D13037" w:rsidRDefault="00F34549" w:rsidP="00D13037">
      <w:pPr>
        <w:pStyle w:val="05CSIPageFormatSubparagraph2"/>
      </w:pPr>
      <w:r>
        <w:t>Counterbalance Weights</w:t>
      </w:r>
      <w:r w:rsidR="00D13037">
        <w:t xml:space="preserve"> shall assist motor in operation of door.</w:t>
      </w:r>
      <w:r>
        <w:t xml:space="preserve"> Spring</w:t>
      </w:r>
      <w:r w:rsidR="00FE3519">
        <w:t xml:space="preserve"> assist mechanisms shall not be used.</w:t>
      </w:r>
    </w:p>
    <w:p w14:paraId="3B8BEC01" w14:textId="1E31F36A" w:rsidR="006B69C9" w:rsidRDefault="006B69C9" w:rsidP="00D13037">
      <w:pPr>
        <w:pStyle w:val="05CSIPageFormatSubparagraph2"/>
      </w:pPr>
      <w:r w:rsidRPr="001669DE">
        <w:t xml:space="preserve">Door </w:t>
      </w:r>
      <w:r w:rsidR="00D64191">
        <w:t xml:space="preserve">may require </w:t>
      </w:r>
      <w:r w:rsidR="007241F9">
        <w:t>two (2)</w:t>
      </w:r>
      <w:r w:rsidRPr="001669DE">
        <w:t xml:space="preserve"> counter-balance </w:t>
      </w:r>
      <w:r w:rsidR="007241F9">
        <w:t xml:space="preserve">weight </w:t>
      </w:r>
      <w:r w:rsidR="00BC3824">
        <w:t>carriages</w:t>
      </w:r>
      <w:r w:rsidR="005D1BB3">
        <w:t>,</w:t>
      </w:r>
      <w:r w:rsidRPr="001669DE">
        <w:t xml:space="preserve"> </w:t>
      </w:r>
      <w:r w:rsidR="00114021">
        <w:t xml:space="preserve">up to two </w:t>
      </w:r>
      <w:r w:rsidR="005C09E9">
        <w:t>roller-style chains</w:t>
      </w:r>
      <w:r w:rsidR="00B0309C">
        <w:t>/</w:t>
      </w:r>
      <w:r w:rsidR="000D7001">
        <w:t>sprockets</w:t>
      </w:r>
      <w:r w:rsidR="005D1BB3">
        <w:t>,</w:t>
      </w:r>
      <w:r w:rsidR="00114021">
        <w:t xml:space="preserve"> based upon the</w:t>
      </w:r>
      <w:r w:rsidR="005D1BB3">
        <w:t xml:space="preserve"> design of</w:t>
      </w:r>
      <w:r w:rsidR="00114021">
        <w:t xml:space="preserve"> each</w:t>
      </w:r>
      <w:r w:rsidR="005D1BB3">
        <w:t xml:space="preserve"> door opening size</w:t>
      </w:r>
      <w:r w:rsidR="00AF475F">
        <w:t xml:space="preserve"> (one assembly per Guide Track).</w:t>
      </w:r>
    </w:p>
    <w:p w14:paraId="38AF2296" w14:textId="5527C52C" w:rsidR="005E0CD1" w:rsidRDefault="005E0CD1" w:rsidP="00D13037">
      <w:pPr>
        <w:pStyle w:val="05CSIPageFormatSubparagraph2"/>
      </w:pPr>
      <w:r>
        <w:t>Doors using torsion springs for counterbalance or doors with springs located within a barrel sleeve will not be accepted.</w:t>
      </w:r>
    </w:p>
    <w:p w14:paraId="71C4158E" w14:textId="77777777" w:rsidR="00A45476" w:rsidRDefault="00A45476" w:rsidP="00D3132A"/>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2F9DA9E7" w:rsidR="00FC0042" w:rsidRDefault="00FC0042">
      <w:pPr>
        <w:contextualSpacing w:val="0"/>
      </w:pPr>
    </w:p>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1B109296" w:rsidR="001D6EAB" w:rsidRDefault="0011639E" w:rsidP="0058710E">
      <w:pPr>
        <w:pStyle w:val="04CSIPageFormatSubparagraph1"/>
      </w:pPr>
      <w:r w:rsidRPr="00B97D41">
        <w:t xml:space="preserve">Fabricate </w:t>
      </w:r>
      <w:r w:rsidR="00A45476" w:rsidRPr="00B97D41">
        <w:t xml:space="preserve">Overhead Rapid </w:t>
      </w:r>
      <w:r w:rsidR="00FE44E6">
        <w:t>Rolling</w:t>
      </w:r>
      <w:r w:rsidR="00A45476" w:rsidRPr="00B97D41">
        <w:t xml:space="preserve">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283F63C2" w:rsidR="001669DE" w:rsidRDefault="00073DD3" w:rsidP="0058710E">
      <w:pPr>
        <w:pStyle w:val="04CSIPageFormatSubparagraph1"/>
      </w:pPr>
      <w:r>
        <w:t xml:space="preserve">Primary </w:t>
      </w:r>
      <w:r w:rsidR="000D2DCE">
        <w:t xml:space="preserve">Panel </w:t>
      </w:r>
      <w:r>
        <w:t>Type:</w:t>
      </w:r>
    </w:p>
    <w:p w14:paraId="72115D06" w14:textId="77777777" w:rsidR="00C35835" w:rsidRPr="00E24C28" w:rsidRDefault="00C35835" w:rsidP="00C35835">
      <w:pPr>
        <w:pStyle w:val="05CSIPageFormatSubparagraph2"/>
        <w:rPr>
          <w:sz w:val="14"/>
          <w:szCs w:val="14"/>
        </w:rPr>
      </w:pPr>
      <w:r w:rsidRPr="0058710E">
        <w:t>Solid Panel</w:t>
      </w:r>
      <w:r>
        <w:t>(s):</w:t>
      </w:r>
      <w:r w:rsidRPr="00B97D41">
        <w:t xml:space="preserve"> </w:t>
      </w:r>
      <w:r w:rsidRPr="00CF478D">
        <w:t>Interlocking flat-faced insulated steel panels</w:t>
      </w:r>
      <w:r>
        <w:t>, 1-⅝-inches (42.0 mm) overall thick, 10-inches (260.0 mm) high. M</w:t>
      </w:r>
      <w:r w:rsidRPr="00B97D41">
        <w:t>aterial</w:t>
      </w:r>
      <w:r>
        <w:t>s</w:t>
      </w:r>
      <w:r w:rsidRPr="00B97D41">
        <w:t xml:space="preserve"> to be</w:t>
      </w:r>
      <w:r>
        <w:t xml:space="preserve"> minimum </w:t>
      </w:r>
      <w:r w:rsidRPr="00A67CDE">
        <w:t>22</w:t>
      </w:r>
      <w:r>
        <w:t xml:space="preserve">-gauge steel, hot-dipped galvanized, with sandwich mold-injected chlorofluorocarbon (CFC) free, rigid closed-cell urethane insulation having no voids or air pockets in sections. Include neoprene rubber thermal break at panel joints (tops). </w:t>
      </w:r>
    </w:p>
    <w:p w14:paraId="1F2AA93D" w14:textId="77777777" w:rsidR="00C35835" w:rsidRDefault="00C35835" w:rsidP="00C35835">
      <w:pPr>
        <w:pStyle w:val="06CSIPageFormatSubparagraph3"/>
      </w:pPr>
      <w:r w:rsidRPr="0021033A">
        <w:t>Finish</w:t>
      </w:r>
      <w:r>
        <w:t>: Solid panel exterior to be painted, powder coated, with Micrograin™ texture.</w:t>
      </w:r>
    </w:p>
    <w:p w14:paraId="42AB5EF4" w14:textId="77777777" w:rsidR="00C35835" w:rsidRPr="0021033A" w:rsidRDefault="00C35835" w:rsidP="00C35835">
      <w:pPr>
        <w:pStyle w:val="06CSIPageFormatSubparagraph3"/>
        <w:numPr>
          <w:ilvl w:val="0"/>
          <w:numId w:val="0"/>
        </w:numPr>
        <w:ind w:left="2304"/>
      </w:pPr>
      <w:r>
        <w:t xml:space="preserve">            Solid Panel interior to be painted, powder coated, with Stucco texture.</w:t>
      </w:r>
    </w:p>
    <w:p w14:paraId="43668FA8" w14:textId="77777777" w:rsidR="00C35835" w:rsidRDefault="00C35835" w:rsidP="00C35835">
      <w:pPr>
        <w:pStyle w:val="06CSIPageFormatSubparagraph3"/>
      </w:pPr>
      <w:r w:rsidRPr="00D66A0E">
        <w:t>Color: RAL 9006</w:t>
      </w:r>
      <w:r>
        <w:t xml:space="preserve">, </w:t>
      </w:r>
      <w:r w:rsidRPr="00D66A0E">
        <w:t>White Aluminum</w:t>
      </w:r>
      <w:r>
        <w:t>. (Optional Colors: As selected from RAL Classic color system).</w:t>
      </w:r>
    </w:p>
    <w:p w14:paraId="50A1F1C7" w14:textId="77777777" w:rsidR="00C35835" w:rsidRDefault="00C35835" w:rsidP="00C35835">
      <w:pPr>
        <w:pStyle w:val="06CSIPageFormatSubparagraph3"/>
      </w:pPr>
      <w:r w:rsidRPr="00D66A0E">
        <w:t>Lighter weight</w:t>
      </w:r>
      <w:r>
        <w:t xml:space="preserve"> (less structurally capable)</w:t>
      </w:r>
      <w:r w:rsidRPr="00D66A0E">
        <w:t xml:space="preserve">, </w:t>
      </w:r>
      <w:r>
        <w:t>non-thermally isolated</w:t>
      </w:r>
      <w:r w:rsidRPr="00D66A0E">
        <w:t xml:space="preserve"> panels will not be accepted</w:t>
      </w:r>
      <w:r w:rsidRPr="00D66A0E">
        <w:rPr>
          <w:sz w:val="14"/>
        </w:rPr>
        <w:t>.</w:t>
      </w:r>
      <w:r w:rsidRPr="00D66A0E">
        <w:t xml:space="preserve"> </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7825F157" w14:textId="77777777" w:rsidR="00507709" w:rsidRPr="00D50DC6" w:rsidRDefault="00507709" w:rsidP="00507709">
      <w:pPr>
        <w:pStyle w:val="05CSIPageFormatSubparagraph2"/>
      </w:pPr>
      <w:r>
        <w:t>Vision Panel(s)</w:t>
      </w:r>
      <w:r w:rsidRPr="00D66A0E">
        <w:t xml:space="preserve">:  </w:t>
      </w:r>
      <w:r>
        <w:t>Interlocking flat-faced, double-pane, hollow extruded aluminum framed vision panels. Overall Panel Dimensions: 1-⅝</w:t>
      </w:r>
      <w:r w:rsidRPr="00C72182">
        <w:t>-inches (42</w:t>
      </w:r>
      <w:r>
        <w:t>.0 mm) thick</w:t>
      </w:r>
      <w:r w:rsidRPr="00C72182">
        <w:t>, 10-inches (260</w:t>
      </w:r>
      <w:r>
        <w:t>.0 mm) high. Double-Pane Acrylic Windows:</w:t>
      </w:r>
      <w:r w:rsidRPr="00D66A0E">
        <w:t xml:space="preserve"> </w:t>
      </w:r>
      <w:r>
        <w:t xml:space="preserve">1-inch (26.0 mm) thick. Assemble windows with ⅞-inch (22 mm) air space between panes using hollow profile aluminum window spacers made weather-tight with silicone sealant. Panel </w:t>
      </w:r>
      <w:r w:rsidRPr="00D50DC6">
        <w:t>Frame</w:t>
      </w:r>
      <w:r>
        <w:t xml:space="preserve"> Members: </w:t>
      </w:r>
      <w:r w:rsidRPr="00D50DC6">
        <w:t>30-gauge</w:t>
      </w:r>
      <w:r>
        <w:t>,</w:t>
      </w:r>
      <w:r w:rsidRPr="00D50DC6">
        <w:t xml:space="preserve"> </w:t>
      </w:r>
      <w:r>
        <w:t xml:space="preserve">extruded </w:t>
      </w:r>
      <w:r w:rsidRPr="00D50DC6">
        <w:t>anodized a</w:t>
      </w:r>
      <w:r>
        <w:t>luminum profiles</w:t>
      </w:r>
      <w:r w:rsidRPr="00D50DC6">
        <w:t xml:space="preserve"> (verticals and horizontals). </w:t>
      </w:r>
      <w:r w:rsidRPr="00C72182">
        <w:t>Includ</w:t>
      </w:r>
      <w:r>
        <w:t>e neoprene rubber thermal break</w:t>
      </w:r>
      <w:r w:rsidRPr="00C72182">
        <w:t xml:space="preserve"> a</w:t>
      </w:r>
      <w:r>
        <w:t>t panel joints (tops</w:t>
      </w:r>
      <w:r w:rsidRPr="00C72182">
        <w:t>).</w:t>
      </w:r>
      <w:r w:rsidRPr="006834BF">
        <w:t xml:space="preserve"> </w:t>
      </w:r>
      <w:r>
        <w:t>Vision Panels to be designed such that individual windows may be maintained and replaced separately without need for removing the entire Vision Panel from the door curtain assembly. Standard Window Finish: Clear colorless. Optional Window Finishes: Tinted: Smoke-Grey or Obscure White. Provide Vision P</w:t>
      </w:r>
      <w:r w:rsidRPr="00D50DC6">
        <w:t xml:space="preserve">anels to be configured </w:t>
      </w:r>
      <w:r>
        <w:t xml:space="preserve">in door curtain </w:t>
      </w:r>
      <w:r w:rsidRPr="00D50DC6">
        <w:t>as indicated on Drawings</w:t>
      </w:r>
      <w:r>
        <w:t>,</w:t>
      </w:r>
      <w:r w:rsidRPr="00D50DC6">
        <w:t xml:space="preserve"> and Door and Hardware Schedules.</w:t>
      </w:r>
    </w:p>
    <w:p w14:paraId="62A8838D" w14:textId="77777777" w:rsidR="00507709" w:rsidRDefault="00507709" w:rsidP="00507709">
      <w:pPr>
        <w:pStyle w:val="06CSIPageFormatSubparagraph3"/>
      </w:pPr>
      <w:r>
        <w:t>Abrasion Resistant Acrylic Vision Sheet(s): Single-side coated, optical mar resistant (MR), colorless acrylic sheet. 7-inches (180 mm) high, 0.08-inch (2.0 mm) thick. Duratec</w:t>
      </w:r>
      <w:r w:rsidRPr="00142A37">
        <w:rPr>
          <w:vertAlign w:val="superscript"/>
        </w:rPr>
        <w:t>®</w:t>
      </w:r>
      <w:r>
        <w:t xml:space="preserve"> polyester hi-gloss, clear coating at faces 1 and 4.</w:t>
      </w:r>
    </w:p>
    <w:p w14:paraId="2CC245D2" w14:textId="755DEF47" w:rsidR="008E316F" w:rsidRPr="00D50DC6" w:rsidRDefault="00F21D6E" w:rsidP="008E316F">
      <w:pPr>
        <w:pStyle w:val="05CSIPageFormatSubparagraph2"/>
      </w:pPr>
      <w:r>
        <w:t xml:space="preserve">Ventilation Panel(s): </w:t>
      </w:r>
      <w:r w:rsidR="00FF6A5C" w:rsidRPr="00FF6A5C">
        <w:t>Int</w:t>
      </w:r>
      <w:r w:rsidR="00FF6A5C">
        <w:t>erlocking flat-faced</w:t>
      </w:r>
      <w:r w:rsidR="001A65B7">
        <w:t>,</w:t>
      </w:r>
      <w:r w:rsidR="00FF6A5C">
        <w:t xml:space="preserve"> double-walled, </w:t>
      </w:r>
      <w:r w:rsidR="004201B1">
        <w:t xml:space="preserve">hollow </w:t>
      </w:r>
      <w:r w:rsidR="00675CE5">
        <w:t xml:space="preserve">extruded </w:t>
      </w:r>
      <w:r w:rsidR="00FF6A5C">
        <w:t>aluminum framed ventilation</w:t>
      </w:r>
      <w:r w:rsidR="00FF6A5C" w:rsidRPr="00FF6A5C">
        <w:t xml:space="preserve"> pan</w:t>
      </w:r>
      <w:r w:rsidR="00A25722">
        <w:t>els. Overall Panel Dimensions: 1-</w:t>
      </w:r>
      <w:r w:rsidR="00FF6A5C" w:rsidRPr="00FF6A5C">
        <w:t>⅝-inches (42.0 mm) thick, 10-inches (260.0 mm) high</w:t>
      </w:r>
      <w:r w:rsidR="00FF6A5C">
        <w:t>. Double-Walled Perforated Aluminum Windows:</w:t>
      </w:r>
      <w:r w:rsidR="00FF6A5C" w:rsidRPr="00D66A0E">
        <w:t xml:space="preserve"> </w:t>
      </w:r>
      <w:r w:rsidR="00FF6A5C">
        <w:t xml:space="preserve">1-inch (26.0 mm) thick. Assemble </w:t>
      </w:r>
      <w:r w:rsidR="008E316F">
        <w:t xml:space="preserve">perforated </w:t>
      </w:r>
      <w:r w:rsidR="00FF6A5C">
        <w:t>windows with ⅞-inch (22 mm) air space between walls usin</w:t>
      </w:r>
      <w:r w:rsidR="008E316F">
        <w:t>g hollow profile aluminum</w:t>
      </w:r>
      <w:r w:rsidR="00FF6A5C">
        <w:t xml:space="preserve"> spacers.</w:t>
      </w:r>
      <w:r w:rsidR="008E316F">
        <w:t xml:space="preserve"> Panel </w:t>
      </w:r>
      <w:r w:rsidR="008E316F" w:rsidRPr="00D50DC6">
        <w:t>Frame</w:t>
      </w:r>
      <w:r w:rsidR="008E316F">
        <w:t xml:space="preserve"> Members: </w:t>
      </w:r>
      <w:r w:rsidR="008E316F" w:rsidRPr="00D50DC6">
        <w:t>30-gauge</w:t>
      </w:r>
      <w:r w:rsidR="008E316F">
        <w:t>,</w:t>
      </w:r>
      <w:r w:rsidR="008E316F" w:rsidRPr="00D50DC6">
        <w:t xml:space="preserve"> </w:t>
      </w:r>
      <w:r w:rsidR="008E316F">
        <w:t xml:space="preserve">extruded </w:t>
      </w:r>
      <w:r w:rsidR="008E316F" w:rsidRPr="00D50DC6">
        <w:t>anodized a</w:t>
      </w:r>
      <w:r w:rsidR="008E316F">
        <w:t>luminum profiles</w:t>
      </w:r>
      <w:r w:rsidR="008E316F" w:rsidRPr="00D50DC6">
        <w:t xml:space="preserve"> (verticals and horizontals). </w:t>
      </w:r>
      <w:r w:rsidR="008E316F" w:rsidRPr="00C72182">
        <w:t>Includ</w:t>
      </w:r>
      <w:r w:rsidR="008E316F">
        <w:t>e neoprene rubber thermal break</w:t>
      </w:r>
      <w:r w:rsidR="008E316F" w:rsidRPr="00C72182">
        <w:t xml:space="preserve"> a</w:t>
      </w:r>
      <w:r w:rsidR="008E316F">
        <w:t>t panel joints (tops</w:t>
      </w:r>
      <w:r w:rsidR="008E316F" w:rsidRPr="00C72182">
        <w:t>).</w:t>
      </w:r>
      <w:r w:rsidR="008E316F" w:rsidRPr="006834BF">
        <w:t xml:space="preserve"> </w:t>
      </w:r>
      <w:r w:rsidR="008E316F">
        <w:t xml:space="preserve">Ventilation Panels to be designed such that individual perforated windows may be maintained and replaced separately without need for removing the entire Ventilation Panel from the door curtain assembly. </w:t>
      </w:r>
      <w:r w:rsidR="006230D7">
        <w:t>Standard Finish: Clear anodized</w:t>
      </w:r>
      <w:r w:rsidR="008E316F">
        <w:t xml:space="preserve">. Optional Finishes: </w:t>
      </w:r>
      <w:r w:rsidR="008E316F" w:rsidRPr="008E316F">
        <w:t xml:space="preserve">Color as selected by Architect from manufacturer’s standard color </w:t>
      </w:r>
      <w:r w:rsidR="008E316F">
        <w:t>range, RAL Classic color system. Provide Ventilation P</w:t>
      </w:r>
      <w:r w:rsidR="008E316F" w:rsidRPr="00D50DC6">
        <w:t xml:space="preserve">anels to be configured </w:t>
      </w:r>
      <w:r w:rsidR="008E316F">
        <w:t xml:space="preserve">in door curtain </w:t>
      </w:r>
      <w:r w:rsidR="008E316F" w:rsidRPr="00D50DC6">
        <w:t>as indicated on Drawings</w:t>
      </w:r>
      <w:r w:rsidR="008E316F">
        <w:t>,</w:t>
      </w:r>
      <w:r w:rsidR="008E316F" w:rsidRPr="00D50DC6">
        <w:t xml:space="preserve"> and Door and Hardware Schedules.</w:t>
      </w:r>
    </w:p>
    <w:p w14:paraId="3AFFFEB7" w14:textId="56C4450B" w:rsidR="005B6E38" w:rsidRDefault="00D346AD" w:rsidP="005E3543">
      <w:pPr>
        <w:pStyle w:val="06CSIPageFormatSubparagraph3"/>
      </w:pPr>
      <w:r>
        <w:t xml:space="preserve">Perforated Aluminum Sheet(s): </w:t>
      </w:r>
      <w:r w:rsidR="00C05F4C">
        <w:t xml:space="preserve">5052-H32 Aluminum, mill finish. </w:t>
      </w:r>
      <w:r w:rsidR="00540870" w:rsidRPr="00540870">
        <w:t>7-inches (180 mm) high, 0.08-inch (2.0 mm) thick</w:t>
      </w:r>
      <w:r w:rsidR="00540870">
        <w:t>.</w:t>
      </w:r>
      <w:r w:rsidR="005E3543">
        <w:t xml:space="preserve"> </w:t>
      </w:r>
      <w:r w:rsidR="00D632A8">
        <w:t>Perforation pattern to be ½-inch</w:t>
      </w:r>
      <w:r w:rsidR="005E3543" w:rsidRPr="005E3543">
        <w:t xml:space="preserve"> (12.7 mm) square grid</w:t>
      </w:r>
      <w:r w:rsidR="005E3543">
        <w:t>, punch pressed. P</w:t>
      </w:r>
      <w:r w:rsidR="005E3543" w:rsidRPr="005E3543">
        <w:t xml:space="preserve">attern </w:t>
      </w:r>
      <w:r w:rsidR="005E3543">
        <w:t>to allow</w:t>
      </w:r>
      <w:r w:rsidR="005E3543" w:rsidRPr="005E3543">
        <w:t xml:space="preserve"> for minimum 56.3% open area</w:t>
      </w:r>
      <w:r w:rsidR="005E3543">
        <w:t xml:space="preserve"> per sheet</w:t>
      </w:r>
      <w:r w:rsidR="005E3543" w:rsidRPr="005E3543">
        <w:t>.</w:t>
      </w:r>
    </w:p>
    <w:p w14:paraId="417F12D8" w14:textId="0D3F4CD2" w:rsidR="00F63794" w:rsidRDefault="00F63794" w:rsidP="003118BF">
      <w:pPr>
        <w:pStyle w:val="04CSIPageFormatSubparagraph1"/>
      </w:pPr>
      <w:r>
        <w:t>Other Types (included standard):</w:t>
      </w:r>
    </w:p>
    <w:p w14:paraId="0EEEBE4C" w14:textId="5B1EA0D4" w:rsidR="000F2B38" w:rsidRDefault="00512CB8" w:rsidP="000F2B38">
      <w:pPr>
        <w:pStyle w:val="05CSIPageFormatSubparagraph2"/>
      </w:pPr>
      <w:r>
        <w:t xml:space="preserve">Insulated </w:t>
      </w:r>
      <w:r w:rsidR="000F2B38">
        <w:t>Bottom P</w:t>
      </w:r>
      <w:r w:rsidR="000F2B38" w:rsidRPr="00430574">
        <w:t>rofile</w:t>
      </w:r>
      <w:r w:rsidR="000F2B38">
        <w:t xml:space="preserve">: Provide Bottom Profile consisting of interlocking flat-faced insulated steel panels, 1-⅝-inches (42.0 mm) overall thick, </w:t>
      </w:r>
      <w:r w:rsidR="000F2B38" w:rsidRPr="008F2BC3">
        <w:t>10-inches (260</w:t>
      </w:r>
      <w:r w:rsidR="000F2B38">
        <w:t>.0 mm) high. M</w:t>
      </w:r>
      <w:r w:rsidR="000F2B38" w:rsidRPr="00B97D41">
        <w:t>aterial</w:t>
      </w:r>
      <w:r w:rsidR="000F2B38">
        <w:t>s</w:t>
      </w:r>
      <w:r w:rsidR="000F2B38" w:rsidRPr="00B97D41">
        <w:t xml:space="preserve"> to be</w:t>
      </w:r>
      <w:r w:rsidR="000F2B38">
        <w:t xml:space="preserve"> minimum </w:t>
      </w:r>
      <w:r w:rsidR="000F2B38" w:rsidRPr="00A67CDE">
        <w:t>22</w:t>
      </w:r>
      <w:r w:rsidR="000F2B38">
        <w:t>-gauge steel, hot-dipped galvanized, with sandwich mold-injected chlorofluorocarbon (CFC) free, rigid closed-cell urethane insulation having no voids or air pockets in sections. Include neoprene rubber thermal break at top panel joint. Provide a 1-⅝</w:t>
      </w:r>
      <w:r w:rsidR="000F2B38" w:rsidRPr="002D267F">
        <w:t>-</w:t>
      </w:r>
      <w:r w:rsidR="000F2B38">
        <w:t>inches (42.0 mm) thick, 3-½-inches (90.0 mm) high, replaceable, self-adjusting, continuous, compressible gasket loop of flexible EPDM weatherproofing material. Do not provide fail-safe type automatic reversing edge mechanism in bottom profile. Bottom Profile finishes to coordinate with Primary Panel Type finishes.</w:t>
      </w:r>
    </w:p>
    <w:p w14:paraId="78071EA8" w14:textId="77777777" w:rsidR="000F2B38" w:rsidRDefault="000F2B38" w:rsidP="000F2B38">
      <w:pPr>
        <w:pStyle w:val="06CSIPageFormatSubparagraph3"/>
      </w:pPr>
      <w:r>
        <w:t>Sloped Bottom Profiles: Consult manufacturer for applications with custom Bottom Panel lower-edge angles conforming to sloped threshold conditions. Additional entrapment protection safety features are required (Photoelectric Sensor).</w:t>
      </w:r>
    </w:p>
    <w:p w14:paraId="56FF0230" w14:textId="303FA576" w:rsidR="00425BE1" w:rsidRDefault="00512CB8" w:rsidP="002D267F">
      <w:pPr>
        <w:pStyle w:val="05CSIPageFormatSubparagraph2"/>
      </w:pPr>
      <w:r>
        <w:lastRenderedPageBreak/>
        <w:t xml:space="preserve">Hollow </w:t>
      </w:r>
      <w:r w:rsidR="00703C0C">
        <w:t>Bottom P</w:t>
      </w:r>
      <w:r w:rsidR="001669DE" w:rsidRPr="00430574">
        <w:t>rofile</w:t>
      </w:r>
      <w:r w:rsidR="002D2A16">
        <w:t>: I</w:t>
      </w:r>
      <w:r w:rsidR="005013CE">
        <w:t>nterlo</w:t>
      </w:r>
      <w:r w:rsidR="002D2A16">
        <w:t>cking flat-faced</w:t>
      </w:r>
      <w:r w:rsidR="001A65B7">
        <w:t>,</w:t>
      </w:r>
      <w:r w:rsidR="002D2A16">
        <w:t xml:space="preserve"> </w:t>
      </w:r>
      <w:r w:rsidR="004201B1">
        <w:t xml:space="preserve">hollow </w:t>
      </w:r>
      <w:r w:rsidR="002D2A16">
        <w:t>extruded aluminum</w:t>
      </w:r>
      <w:r w:rsidR="005013CE">
        <w:t xml:space="preserve"> pane</w:t>
      </w:r>
      <w:r w:rsidR="00517125">
        <w:t>l</w:t>
      </w:r>
      <w:r w:rsidR="00B52118">
        <w:t>, 1</w:t>
      </w:r>
      <w:r w:rsidR="00A25722">
        <w:t>-</w:t>
      </w:r>
      <w:r w:rsidR="00B52118">
        <w:t>⅝</w:t>
      </w:r>
      <w:r w:rsidR="005013CE">
        <w:t>-inches (42</w:t>
      </w:r>
      <w:r w:rsidR="00E4320A">
        <w:t>.0</w:t>
      </w:r>
      <w:r w:rsidR="00D92F58">
        <w:t xml:space="preserve"> </w:t>
      </w:r>
      <w:r w:rsidR="00B52118">
        <w:t>mm) overall thick</w:t>
      </w:r>
      <w:r w:rsidR="008F2BC3">
        <w:t xml:space="preserve">, </w:t>
      </w:r>
      <w:r w:rsidR="008F2BC3" w:rsidRPr="008F2BC3">
        <w:t>10-inches (260</w:t>
      </w:r>
      <w:r w:rsidR="00E4320A">
        <w:t>.0</w:t>
      </w:r>
      <w:r w:rsidR="00B52118">
        <w:t xml:space="preserve"> mm) high</w:t>
      </w:r>
      <w:r w:rsidR="005013CE">
        <w:t>. M</w:t>
      </w:r>
      <w:r w:rsidR="005013CE" w:rsidRPr="00B97D41">
        <w:t>aterial</w:t>
      </w:r>
      <w:r w:rsidR="005013CE">
        <w:t>s</w:t>
      </w:r>
      <w:r w:rsidR="005013CE" w:rsidRPr="00B97D41">
        <w:t xml:space="preserve"> to be</w:t>
      </w:r>
      <w:r w:rsidR="005013CE">
        <w:t xml:space="preserve"> minimum </w:t>
      </w:r>
      <w:r w:rsidR="002D2A16">
        <w:t>30</w:t>
      </w:r>
      <w:r w:rsidR="00E0750F">
        <w:t>-gauge thick</w:t>
      </w:r>
      <w:r w:rsidR="00432F36">
        <w:t xml:space="preserve">, </w:t>
      </w:r>
      <w:r w:rsidR="00E0750F">
        <w:t>clear anodized</w:t>
      </w:r>
      <w:r w:rsidR="009F461C">
        <w:t>, with</w:t>
      </w:r>
      <w:r w:rsidR="008A3F4C">
        <w:t xml:space="preserve"> </w:t>
      </w:r>
      <w:r w:rsidR="00926203">
        <w:t xml:space="preserve">internal cross </w:t>
      </w:r>
      <w:r w:rsidR="00517125">
        <w:t xml:space="preserve">bracing </w:t>
      </w:r>
      <w:r w:rsidR="00926203">
        <w:t>supports</w:t>
      </w:r>
      <w:r w:rsidR="009F461C">
        <w:t>. Include neoprene rubber</w:t>
      </w:r>
      <w:r w:rsidR="005013CE">
        <w:t xml:space="preserve"> thermal break</w:t>
      </w:r>
      <w:r w:rsidR="009F461C">
        <w:t xml:space="preserve"> at </w:t>
      </w:r>
      <w:r w:rsidR="005013CE">
        <w:t>top panel joint</w:t>
      </w:r>
      <w:r w:rsidR="009F461C">
        <w:t xml:space="preserve">. </w:t>
      </w:r>
      <w:r w:rsidR="00703C0C">
        <w:t>Provide a</w:t>
      </w:r>
      <w:r w:rsidR="00B92EC3">
        <w:t xml:space="preserve"> </w:t>
      </w:r>
      <w:r w:rsidR="00B52118">
        <w:t>1</w:t>
      </w:r>
      <w:r w:rsidR="00A25722">
        <w:t>-</w:t>
      </w:r>
      <w:r w:rsidR="00B52118">
        <w:t>⅝</w:t>
      </w:r>
      <w:r w:rsidR="002D267F" w:rsidRPr="002D267F">
        <w:t>-</w:t>
      </w:r>
      <w:r w:rsidR="002D267F">
        <w:t>inches (42</w:t>
      </w:r>
      <w:r w:rsidR="00E4320A">
        <w:t>.0</w:t>
      </w:r>
      <w:r w:rsidR="002D267F">
        <w:t xml:space="preserve"> mm) thick, 3</w:t>
      </w:r>
      <w:r w:rsidR="00A25722">
        <w:t>-½</w:t>
      </w:r>
      <w:r w:rsidR="00B92EC3">
        <w:t>-</w:t>
      </w:r>
      <w:r w:rsidR="00703C0C">
        <w:t>inch</w:t>
      </w:r>
      <w:r w:rsidR="002D267F">
        <w:t>es</w:t>
      </w:r>
      <w:r w:rsidR="00703C0C">
        <w:t xml:space="preserve"> </w:t>
      </w:r>
      <w:r w:rsidR="00B92EC3">
        <w:t>(90</w:t>
      </w:r>
      <w:r w:rsidR="00E4320A">
        <w:t>.0</w:t>
      </w:r>
      <w:r w:rsidR="00B92EC3">
        <w:t xml:space="preserve"> </w:t>
      </w:r>
      <w:r w:rsidR="002D267F">
        <w:t>m</w:t>
      </w:r>
      <w:r w:rsidR="00B52118">
        <w:t>m) high</w:t>
      </w:r>
      <w:r w:rsidR="00B92EC3">
        <w:t xml:space="preserve">, </w:t>
      </w:r>
      <w:r w:rsidR="00703C0C">
        <w:t xml:space="preserve">replaceable, self-adjusting, continuous, compressible gasket </w:t>
      </w:r>
      <w:r w:rsidR="005013CE">
        <w:t xml:space="preserve">loop </w:t>
      </w:r>
      <w:r w:rsidR="00703C0C">
        <w:t>of fl</w:t>
      </w:r>
      <w:r w:rsidR="005013CE">
        <w:t>exible EPDM weatherproofing material</w:t>
      </w:r>
      <w:r w:rsidR="00703C0C">
        <w:t>. Do not provide fail-safe type automatic reversing edge mechanism in bottom profile.</w:t>
      </w:r>
      <w:r w:rsidR="0032237B">
        <w:t xml:space="preserve"> Bottom Profile finishes to coordinate </w:t>
      </w:r>
      <w:r w:rsidR="00F34B5E">
        <w:t xml:space="preserve">with </w:t>
      </w:r>
      <w:r w:rsidR="0032237B">
        <w:t>Primary Panel Type finishes.</w:t>
      </w:r>
    </w:p>
    <w:p w14:paraId="18AFA6C7" w14:textId="4216ECFA" w:rsidR="00E406D7" w:rsidRDefault="00EB6AF7" w:rsidP="00E406D7">
      <w:pPr>
        <w:pStyle w:val="06CSIPageFormatSubparagraph3"/>
      </w:pPr>
      <w:r>
        <w:t xml:space="preserve">Sloped Bottom Profiles: </w:t>
      </w:r>
      <w:r w:rsidR="008B0620">
        <w:t>Consult manufacturer for applications with c</w:t>
      </w:r>
      <w:r w:rsidR="00E406D7">
        <w:t>ustom</w:t>
      </w:r>
      <w:r w:rsidR="008B0620">
        <w:t xml:space="preserve"> Bottom Panel lower-</w:t>
      </w:r>
      <w:r w:rsidR="00E406D7">
        <w:t>edge angles conforming</w:t>
      </w:r>
      <w:r w:rsidR="008B0620">
        <w:t xml:space="preserve"> to sloped threshold conditions.</w:t>
      </w:r>
      <w:r w:rsidR="001F5CE3">
        <w:t xml:space="preserve"> Additional entrapment protection safety features are required (Photoelectric Sensor).</w:t>
      </w:r>
    </w:p>
    <w:p w14:paraId="13309CC7" w14:textId="12C37EFB" w:rsidR="00425BE1" w:rsidRDefault="00425BE1" w:rsidP="003118BF">
      <w:pPr>
        <w:pStyle w:val="04CSIPageFormatSubparagraph1"/>
      </w:pPr>
      <w:r>
        <w:t>Intermediate Panel Connectors:</w:t>
      </w:r>
    </w:p>
    <w:p w14:paraId="57F4BFA0" w14:textId="23D1027A" w:rsidR="00305DF0" w:rsidRDefault="00305DF0" w:rsidP="003118BF">
      <w:pPr>
        <w:pStyle w:val="05CSIPageFormatSubparagraph2"/>
      </w:pPr>
      <w:r>
        <w:t xml:space="preserve">Provide PVC Intermediate Panel Connectors to control gap spacing </w:t>
      </w:r>
      <w:r w:rsidR="00416369">
        <w:t xml:space="preserve">and sag </w:t>
      </w:r>
      <w:r>
        <w:t>between panels, to be spaced according to manufacturer’s set interval</w:t>
      </w:r>
      <w:r w:rsidR="003F5D34">
        <w:t>s at interior face of door</w:t>
      </w:r>
      <w:r>
        <w:t>. Standard Color: Light Grey.</w:t>
      </w:r>
    </w:p>
    <w:p w14:paraId="2458C4A2" w14:textId="5F6715F2" w:rsidR="006F5ED9" w:rsidRDefault="006F5ED9" w:rsidP="00D3132A"/>
    <w:p w14:paraId="70DF78D0" w14:textId="77777777" w:rsidR="006E31AD" w:rsidRPr="00FF5E0B" w:rsidRDefault="006E31AD" w:rsidP="00D41CAE">
      <w:pPr>
        <w:pStyle w:val="CSIPageFormatArticle2"/>
      </w:pPr>
      <w:bookmarkStart w:id="16" w:name="_Toc488393116"/>
      <w:r w:rsidRPr="00FF5E0B">
        <w:t>FABRICATION</w:t>
      </w:r>
      <w:bookmarkEnd w:id="16"/>
    </w:p>
    <w:p w14:paraId="482AB887" w14:textId="77777777" w:rsidR="006E31AD" w:rsidRDefault="006E31AD" w:rsidP="006E31AD">
      <w:pPr>
        <w:autoSpaceDE w:val="0"/>
        <w:autoSpaceDN w:val="0"/>
        <w:adjustRightInd w:val="0"/>
        <w:rPr>
          <w:rFonts w:cs="Arial"/>
          <w:szCs w:val="16"/>
        </w:rPr>
      </w:pPr>
    </w:p>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6BE9F8C0" w14:textId="29039649" w:rsidR="002D01AE" w:rsidRDefault="006E31AD" w:rsidP="006F5ED9">
      <w:pPr>
        <w:pStyle w:val="03CSIPageFormatParagraph"/>
      </w:pPr>
      <w:r>
        <w:t xml:space="preserve">Safety Labeling: </w:t>
      </w:r>
    </w:p>
    <w:p w14:paraId="320F99E8" w14:textId="19BEB368"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 xml:space="preserve">Overhead Rapid </w:t>
      </w:r>
      <w:r w:rsidR="00FE44E6">
        <w:t>Rolling</w:t>
      </w:r>
      <w:r w:rsidR="00A45476">
        <w:t xml:space="preserve"> Door</w:t>
      </w:r>
      <w:r>
        <w:t>. A list of instructions shall be given on the label pertaining to safe operation. Refer to DASMA technical data sheet # 402 for complete information.</w:t>
      </w:r>
    </w:p>
    <w:p w14:paraId="18828623" w14:textId="4CF20D52" w:rsidR="00883F6F" w:rsidRDefault="00883F6F">
      <w:pPr>
        <w:contextualSpacing w:val="0"/>
      </w:pPr>
    </w:p>
    <w:p w14:paraId="1EBF379D" w14:textId="35A35727" w:rsidR="00F37899" w:rsidRPr="00F37899" w:rsidRDefault="00F37899" w:rsidP="00D41CAE">
      <w:pPr>
        <w:pStyle w:val="CSIPageFormatArticle2"/>
      </w:pPr>
      <w:bookmarkStart w:id="17" w:name="_Toc488393117"/>
      <w:r>
        <w:t>FINISHES</w:t>
      </w:r>
      <w:bookmarkEnd w:id="17"/>
    </w:p>
    <w:p w14:paraId="28C54B64" w14:textId="77777777" w:rsidR="00F37899" w:rsidRPr="00F37899" w:rsidRDefault="00F37899" w:rsidP="00DF4C4A">
      <w:pPr>
        <w:autoSpaceDE w:val="0"/>
        <w:autoSpaceDN w:val="0"/>
        <w:adjustRightInd w:val="0"/>
        <w:rPr>
          <w:rFonts w:cs="Arial"/>
          <w:szCs w:val="16"/>
        </w:rPr>
      </w:pPr>
    </w:p>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363438B7" w:rsidR="00F37899" w:rsidRPr="00F37899" w:rsidRDefault="00F37899" w:rsidP="00B77906">
      <w:pPr>
        <w:pStyle w:val="04CSIPageFormatSubparagraph1"/>
      </w:pPr>
      <w:r w:rsidRPr="00F37899">
        <w:t xml:space="preserve">All components of </w:t>
      </w:r>
      <w:r w:rsidR="00A45476" w:rsidRPr="00F37899">
        <w:t xml:space="preserve">Overhead Rapid </w:t>
      </w:r>
      <w:r w:rsidR="00FE44E6">
        <w:t>Rolling</w:t>
      </w:r>
      <w:r w:rsidR="00A45476" w:rsidRPr="00F37899">
        <w:t xml:space="preserve"> Doors </w:t>
      </w:r>
      <w:r w:rsidRPr="00F37899">
        <w:t>shall be factory finished.</w:t>
      </w:r>
    </w:p>
    <w:p w14:paraId="0B325B66" w14:textId="77777777" w:rsidR="00F37899" w:rsidRPr="00F37899" w:rsidRDefault="00F37899" w:rsidP="006D716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6D716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58E0B12A" w:rsidR="003F1FB8" w:rsidRDefault="00F37899" w:rsidP="00D85ED7">
      <w:pPr>
        <w:pStyle w:val="04CSIPageFormatSubparagraph1"/>
      </w:pPr>
      <w:r w:rsidRPr="00F37899">
        <w:t xml:space="preserve">Finish for steel overhead rapid </w:t>
      </w:r>
      <w:r w:rsidR="00FE44E6">
        <w:t>Rolling</w:t>
      </w:r>
      <w:r w:rsidRPr="00F37899">
        <w:t xml:space="preserve">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C583C1C" w:rsidR="00B67343" w:rsidRDefault="00446146" w:rsidP="00B67343">
      <w:pPr>
        <w:pStyle w:val="06CSIPageFormatSubparagraph3"/>
      </w:pPr>
      <w:r>
        <w:t xml:space="preserve">Door Panels, (including vision and perforated types): </w:t>
      </w:r>
      <w:r w:rsidR="00574C94">
        <w:t xml:space="preserve">Include </w:t>
      </w:r>
      <w:r w:rsidR="00D846DC">
        <w:t xml:space="preserve">two-component, low gloss coating with </w:t>
      </w:r>
      <w:r w:rsidR="00C671E6">
        <w:t xml:space="preserve">baked-on </w:t>
      </w:r>
      <w:r w:rsidR="00D846DC">
        <w:t>polyurethane enamel paint, minimum 1.8 mils (0.045 mm) thickness</w:t>
      </w:r>
      <w:r w:rsidR="00B67343">
        <w:t xml:space="preserve">; </w:t>
      </w:r>
      <w:r w:rsidR="00B67343" w:rsidRPr="00F37899">
        <w:t xml:space="preserve">ASTM D3363 pencil hardness: H or better.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6D7160"/>
    <w:p w14:paraId="69700529" w14:textId="363082FE" w:rsidR="00DE0909" w:rsidRPr="00FF5E0B" w:rsidRDefault="00DE0909" w:rsidP="003635AB">
      <w:pPr>
        <w:pStyle w:val="CSIPageFormatArticle2"/>
      </w:pPr>
      <w:bookmarkStart w:id="18" w:name="_Toc488393118"/>
      <w:r w:rsidRPr="00FF5E0B">
        <w:t>ACCESSORIES</w:t>
      </w:r>
      <w:bookmarkEnd w:id="18"/>
    </w:p>
    <w:p w14:paraId="7F3E1B89" w14:textId="77777777" w:rsidR="00DE0909" w:rsidRPr="00DE0909" w:rsidRDefault="00DE0909" w:rsidP="00E02709">
      <w:pPr>
        <w:autoSpaceDE w:val="0"/>
        <w:autoSpaceDN w:val="0"/>
        <w:adjustRightInd w:val="0"/>
        <w:rPr>
          <w:rFonts w:cs="Arial"/>
          <w:szCs w:val="16"/>
        </w:rPr>
      </w:pPr>
    </w:p>
    <w:p w14:paraId="75C459A7" w14:textId="77777777" w:rsidR="00DE0F1F" w:rsidRDefault="00DE0F1F" w:rsidP="001B0619">
      <w:pPr>
        <w:pStyle w:val="03CSIPageFormatParagraph"/>
        <w:numPr>
          <w:ilvl w:val="1"/>
          <w:numId w:val="19"/>
        </w:numPr>
      </w:pPr>
      <w:r>
        <w:t>General:</w:t>
      </w:r>
    </w:p>
    <w:p w14:paraId="75CC74BD" w14:textId="0535DCC1"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w:t>
      </w:r>
      <w:r w:rsidR="00FE44E6">
        <w:t>Rolling</w:t>
      </w:r>
      <w:r w:rsidR="00A45476">
        <w:t xml:space="preserve"> Door </w:t>
      </w:r>
      <w:r w:rsidR="00D7575F">
        <w:t>accessories</w:t>
      </w:r>
      <w:r>
        <w:t>.</w:t>
      </w:r>
    </w:p>
    <w:p w14:paraId="4B53EA62" w14:textId="77777777" w:rsidR="008A762C" w:rsidRDefault="008A762C" w:rsidP="006D7160"/>
    <w:p w14:paraId="3EF0DA0F" w14:textId="77777777" w:rsidR="006E630E" w:rsidRDefault="006E630E" w:rsidP="001B0619">
      <w:pPr>
        <w:pStyle w:val="03CSIPageFormatParagraph"/>
        <w:numPr>
          <w:ilvl w:val="1"/>
          <w:numId w:val="19"/>
        </w:numPr>
      </w:pPr>
      <w:r>
        <w:t>Activations Cable:</w:t>
      </w:r>
    </w:p>
    <w:p w14:paraId="38EA37F5" w14:textId="25F3AD22"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 xml:space="preserve">m) long, 4-wire PVC cable. Connects Manual Operated Actuator Device to Overhead Rapid </w:t>
      </w:r>
      <w:r w:rsidR="00FE44E6">
        <w:t>Rolling</w:t>
      </w:r>
      <w:r>
        <w:t xml:space="preserve"> Door Distributor Cable at door head.</w:t>
      </w:r>
    </w:p>
    <w:p w14:paraId="7E91F220" w14:textId="57CBF842" w:rsidR="002F2866" w:rsidRDefault="002F2866"/>
    <w:p w14:paraId="70852F7E" w14:textId="77777777" w:rsidR="00DE0F1F" w:rsidRDefault="006E630E" w:rsidP="001B0619">
      <w:pPr>
        <w:pStyle w:val="03CSIPageFormatParagraph"/>
        <w:numPr>
          <w:ilvl w:val="1"/>
          <w:numId w:val="19"/>
        </w:numPr>
      </w:pPr>
      <w:r>
        <w:t xml:space="preserve">Adhesives for Site Installation: </w:t>
      </w:r>
    </w:p>
    <w:p w14:paraId="08F86623" w14:textId="44A45CB4"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7F5068DB" w14:textId="2CB19E4A" w:rsidR="00A25722" w:rsidRDefault="00A25722" w:rsidP="006D7160"/>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26093E0D" w:rsidR="006E630E" w:rsidRDefault="006E630E" w:rsidP="00DE0F1F">
      <w:pPr>
        <w:pStyle w:val="04CSIPageFormatSubparagraph1"/>
      </w:pPr>
      <w:r>
        <w:t>Recycled Content: Fabricated from 100 percent re-melted steel. Fasteners and bolts shall have a hot-dip galvanized protective coating.</w:t>
      </w:r>
    </w:p>
    <w:p w14:paraId="640B596E" w14:textId="4BF13AEA" w:rsidR="00B02146" w:rsidRDefault="00B02146" w:rsidP="001172A8">
      <w:pPr>
        <w:pStyle w:val="03CSIPageFormatParagraph"/>
      </w:pPr>
      <w:r>
        <w:lastRenderedPageBreak/>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6D7160"/>
    <w:p w14:paraId="74AD0EF7" w14:textId="53F605C7" w:rsidR="00B02146" w:rsidRDefault="0042175D" w:rsidP="00DD5767">
      <w:pPr>
        <w:pStyle w:val="03CSIPageFormatParagraph"/>
      </w:pPr>
      <w:r>
        <w:t>Remote Control Devices</w:t>
      </w:r>
      <w:r w:rsidR="00B02146">
        <w:t>:</w:t>
      </w:r>
    </w:p>
    <w:p w14:paraId="3BC412B4" w14:textId="5CBF9471"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 xml:space="preserve">Overhead Rapid </w:t>
      </w:r>
      <w:r w:rsidR="00FE44E6">
        <w:t>Rolling</w:t>
      </w:r>
      <w:r w:rsidR="00A45476" w:rsidRPr="00A34DE8">
        <w:t xml:space="preserve"> Door</w:t>
      </w:r>
      <w:r w:rsidR="00A45476">
        <w:t xml:space="preserve"> </w:t>
      </w:r>
      <w:r w:rsidR="000E3200">
        <w:t>control</w:t>
      </w:r>
      <w:r w:rsidRPr="00A34DE8">
        <w:t xml:space="preserve">. </w:t>
      </w:r>
      <w:r w:rsidR="007063A6">
        <w:t xml:space="preserve">Handheld transmitter: 10TD900HH1, 2, or 3 (button options) 2 ¾” x 1 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1250F69F"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 xml:space="preserve">head Rapid </w:t>
      </w:r>
      <w:r w:rsidR="00FE44E6">
        <w:t>Rolling</w:t>
      </w:r>
      <w:r w:rsidR="00A45476" w:rsidRPr="0013430E">
        <w:t xml:space="preserve">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6D7160"/>
    <w:p w14:paraId="5B782B4F" w14:textId="77777777" w:rsidR="005D16DF" w:rsidRDefault="005D16DF" w:rsidP="005D16DF">
      <w:pPr>
        <w:pStyle w:val="03CSIPageFormatParagraph"/>
      </w:pPr>
      <w:r>
        <w:t>Safety Equipment:</w:t>
      </w:r>
    </w:p>
    <w:p w14:paraId="00345F98" w14:textId="77777777" w:rsidR="00266AB1" w:rsidRPr="00BD76AC" w:rsidRDefault="00266AB1" w:rsidP="00266AB1">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6F6A88C6" w14:textId="13AE312E" w:rsidR="00A41C37" w:rsidRPr="00097DB7" w:rsidRDefault="00A41C37" w:rsidP="00A41C37">
      <w:pPr>
        <w:pStyle w:val="04CSIPageFormatSubparagraph1"/>
      </w:pPr>
      <w:r>
        <w:t xml:space="preserve">24-Hour Timer (On / Off): IDEC Inc. </w:t>
      </w:r>
      <w:r w:rsidRPr="00EA1551">
        <w:t xml:space="preserve">– </w:t>
      </w:r>
      <w:r>
        <w:t xml:space="preserve">RTE-P1AD24, Multi-Function Timer. 1 ½” x 1 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 xml:space="preserve">Overhead Rapid </w:t>
      </w:r>
      <w:r w:rsidR="00FE44E6">
        <w:t>Rolling</w:t>
      </w:r>
      <w:r w:rsidR="00A45476">
        <w:t xml:space="preserve"> Door</w:t>
      </w:r>
      <w:r>
        <w:t>. Aluminum surface mounted enclosure. IP40 rated. Supply Voltage: 24vAC, 6.5A.</w:t>
      </w:r>
    </w:p>
    <w:p w14:paraId="6CE7DC45" w14:textId="55182022" w:rsidR="00A41C37" w:rsidRDefault="00A41C37" w:rsidP="00A41C37">
      <w:pPr>
        <w:pStyle w:val="04CSIPageFormatSubparagraph1"/>
      </w:pPr>
      <w:r>
        <w:t xml:space="preserve">Emergency Stop Mushroom Push Button: MMTC Inc. – </w:t>
      </w:r>
      <w:r w:rsidRPr="007F37ED">
        <w:t>1</w:t>
      </w:r>
      <w:r>
        <w:t>MHL, Exterior Mushroom Head Control w/ Maintained Contact. 3 ½”</w:t>
      </w:r>
      <w:r w:rsidR="005300DB">
        <w:t xml:space="preserve"> </w:t>
      </w:r>
      <w:r>
        <w:t xml:space="preserve">x 2 ¾” x 2 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04C1DA73" w:rsidR="00A41C37" w:rsidRDefault="00A41C37" w:rsidP="00A41C37">
      <w:pPr>
        <w:pStyle w:val="04CSIPageFormatSubparagraph1"/>
      </w:pPr>
      <w:r>
        <w:t>Induction Loop: FEIG Electronics, Inc. – TST SVEK1-1, Vehicle Loop Detector Module</w:t>
      </w:r>
      <w:r w:rsidR="006B10AF">
        <w:t xml:space="preserve"> Card</w:t>
      </w:r>
      <w:r>
        <w:t xml:space="preserve">. 3” x 1 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8F53210" w:rsidR="005D16DF" w:rsidRPr="009F7B2B" w:rsidRDefault="005D16DF" w:rsidP="005D16DF">
      <w:pPr>
        <w:pStyle w:val="04CSIPageFormatSubparagraph1"/>
      </w:pPr>
      <w:r w:rsidRPr="009F7B2B">
        <w:t xml:space="preserve">Photoelectric Sensor (Photo Eye): </w:t>
      </w:r>
      <w:r>
        <w:t xml:space="preserve">Banner Engineering Corp. – QS18, All Purpose Photoelectric Sensor. 1 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7A0C4D91" w:rsidR="005D16DF" w:rsidRDefault="005D16DF" w:rsidP="005D16DF">
      <w:pPr>
        <w:pStyle w:val="04CSIPageFormatSubparagraph1"/>
      </w:pPr>
      <w:r>
        <w:t xml:space="preserve">Stack Light: Banner Engineering Corp.– CL50YXX2ALSPQ-85100, Column Light: 1-color sealed loud audible w/ flash input. 2” x 2” dia. X 6 ½” </w:t>
      </w:r>
      <w:r w:rsidR="00441E33">
        <w:t xml:space="preserve">(51 x 51 x 165 mm) </w:t>
      </w:r>
      <w:r>
        <w:t xml:space="preserve">(L x W x H) ABS/PC surface mounted enclosure. Illuminated beacon with visual and audible signaling to indicate caution of operation sequences by the overhead rapid </w:t>
      </w:r>
      <w:r w:rsidR="00FE44E6">
        <w:t>Rolling</w:t>
      </w:r>
      <w:r>
        <w:t xml:space="preserve"> door. Indicator color: Yellow, Audible alarm intensity: 92dB. NEMA Type 6, 18-30vDC, 7A.</w:t>
      </w:r>
    </w:p>
    <w:p w14:paraId="23A58D32" w14:textId="2B8E292A" w:rsidR="005D16DF" w:rsidRDefault="005D16DF" w:rsidP="005D16DF">
      <w:pPr>
        <w:pStyle w:val="04CSIPageFormatSubparagraph1"/>
      </w:pPr>
      <w:r>
        <w:t>Traffic Light:</w:t>
      </w:r>
      <w:r w:rsidRPr="00796FAE">
        <w:t xml:space="preserve"> </w:t>
      </w:r>
      <w:r>
        <w:t xml:space="preserve">Tri Lite Inc. – SG30-115RG-LED, Stop-Go Loading Dock Safety Light Set (two units). 11 ½” x 6 ½” x 3 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7777777" w:rsidR="002743F2" w:rsidRDefault="002743F2" w:rsidP="006D7160"/>
    <w:p w14:paraId="0017886F" w14:textId="7B049148" w:rsidR="002743F2" w:rsidRDefault="002743F2" w:rsidP="002743F2">
      <w:pPr>
        <w:pStyle w:val="03CSIPageFormatParagraph"/>
      </w:pPr>
      <w:r>
        <w:t>Secure Access Devices:</w:t>
      </w:r>
    </w:p>
    <w:p w14:paraId="79467CFA" w14:textId="11062E9B"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w:t>
      </w:r>
      <w:r w:rsidR="00FE44E6">
        <w:t>Rolling</w:t>
      </w:r>
      <w:r w:rsidR="00E267A1">
        <w:t xml:space="preserve"> Doors </w:t>
      </w:r>
      <w:r w:rsidR="002743F2">
        <w:t xml:space="preserve">shall be at the responsibility of a third-party supplier and cannot be supplied, supported or warranted by the </w:t>
      </w:r>
      <w:r w:rsidR="00E267A1">
        <w:t xml:space="preserve">Overhead Rapid </w:t>
      </w:r>
      <w:r w:rsidR="00FE44E6">
        <w:t>Rolling</w:t>
      </w:r>
      <w:r w:rsidR="00E267A1">
        <w:t xml:space="preserve"> Door </w:t>
      </w:r>
      <w:r w:rsidR="002743F2">
        <w:t xml:space="preserve">manufacturer. Specifications regarding these requirements should be referenced at </w:t>
      </w:r>
      <w:r w:rsidRPr="00AF0CB6">
        <w:t>Section 28 10 00 – Access Control</w:t>
      </w:r>
      <w:r w:rsidR="009F5551">
        <w:t>.</w:t>
      </w:r>
    </w:p>
    <w:p w14:paraId="51D959A3" w14:textId="77777777" w:rsidR="005D16DF" w:rsidRDefault="005D16DF" w:rsidP="006D7160"/>
    <w:p w14:paraId="35E7A176" w14:textId="681D9490" w:rsidR="00B02146" w:rsidRDefault="00B02146" w:rsidP="00DD5767">
      <w:pPr>
        <w:pStyle w:val="03CSIPageFormatParagraph"/>
      </w:pPr>
      <w:r>
        <w:t>Touchless Actuators:</w:t>
      </w:r>
    </w:p>
    <w:p w14:paraId="445DD00D" w14:textId="58F0EF05" w:rsidR="001E3928" w:rsidRPr="00097DB7" w:rsidRDefault="001E3928" w:rsidP="001E3928">
      <w:pPr>
        <w:pStyle w:val="04CSIPageFormatSubparagraph1"/>
      </w:pPr>
      <w:r>
        <w:t>Touchless Activation Switch</w:t>
      </w:r>
      <w:r w:rsidR="001F3B36">
        <w:t xml:space="preserve"> (Hand Wave</w:t>
      </w:r>
      <w:r w:rsidR="009F7B2B">
        <w:t>, Wall Plate</w:t>
      </w:r>
      <w:r w:rsidR="001F3B36">
        <w:t>)</w:t>
      </w:r>
      <w:r>
        <w:t xml:space="preserve">: </w:t>
      </w:r>
      <w:r w:rsidR="001E134E">
        <w:t xml:space="preserve">BEA Inc. – MS09, </w:t>
      </w:r>
      <w:r>
        <w:t xml:space="preserve">Microwave </w:t>
      </w:r>
      <w:r w:rsidR="001E134E">
        <w:t>Touchless Actuator. 3 ¼” x 3” x 2</w:t>
      </w:r>
      <w:r w:rsidR="00615446">
        <w:t xml:space="preserve">” </w:t>
      </w:r>
      <w:r w:rsidR="00F03D1D">
        <w:t xml:space="preserve">(83 x 77 x 51 mm) </w:t>
      </w:r>
      <w:r w:rsidR="00615446">
        <w:t>(L x W x D) ABS/Polycarbonate</w:t>
      </w:r>
      <w:r w:rsidR="001E134E">
        <w:t>, White enclosure</w:t>
      </w:r>
      <w:r w:rsidR="007947D7">
        <w:t>, (optional stainless steel)</w:t>
      </w:r>
      <w:r w:rsidR="001E134E">
        <w:t xml:space="preserve">. Bidirectional </w:t>
      </w:r>
      <w:r w:rsidR="00416C39">
        <w:t xml:space="preserve">K-band </w:t>
      </w:r>
      <w:r w:rsidR="00400470">
        <w:t xml:space="preserve">microwave Doppler radar </w:t>
      </w:r>
      <w:r w:rsidR="001E134E">
        <w:t>m</w:t>
      </w:r>
      <w:r>
        <w:t>otion detection. Surface</w:t>
      </w:r>
      <w:r w:rsidR="001E134E">
        <w:t xml:space="preserve"> or flush mount. NEMA Type 4 rated</w:t>
      </w:r>
      <w:r>
        <w:t>. Detection zone adjusta</w:t>
      </w:r>
      <w:r w:rsidR="001E134E">
        <w:t>ble from 4-24 inches. 12-24 vAC, 1A.</w:t>
      </w:r>
    </w:p>
    <w:p w14:paraId="1B39D1B5" w14:textId="0CD44095" w:rsidR="0013430E" w:rsidRDefault="002A26D4" w:rsidP="002D7B4B">
      <w:pPr>
        <w:pStyle w:val="04CSIPageFormatSubparagraph1"/>
      </w:pPr>
      <w:r>
        <w:lastRenderedPageBreak/>
        <w:t xml:space="preserve">Motion Sensor: BEA Inc. – Falcon, </w:t>
      </w:r>
      <w:r w:rsidR="0013430E">
        <w:t xml:space="preserve">Motion Sensor, </w:t>
      </w:r>
      <w:r w:rsidR="005F579C">
        <w:t xml:space="preserve">4 ¼” x 6 ½” x 3 ¾” </w:t>
      </w:r>
      <w:r w:rsidR="00F03D1D">
        <w:t xml:space="preserve">(108 x 165 x 96 mm) </w:t>
      </w:r>
      <w:r w:rsidR="005F579C">
        <w:t xml:space="preserve">(L x W x H) </w:t>
      </w:r>
      <w:r w:rsidR="00615446">
        <w:t>ABS/Polycarbonate</w:t>
      </w:r>
      <w:r w:rsidR="00F92053">
        <w:t xml:space="preserve">, Black enclosure. Bidirectional K-band </w:t>
      </w:r>
      <w:r w:rsidR="0013430E">
        <w:t xml:space="preserve">microwave </w:t>
      </w:r>
      <w:r w:rsidR="00F92053">
        <w:t xml:space="preserve">Doppler radar motion detection </w:t>
      </w:r>
      <w:r w:rsidR="0013430E">
        <w:t xml:space="preserve">for touchless activation for </w:t>
      </w:r>
      <w:r w:rsidR="00E267A1">
        <w:t xml:space="preserve">Overhead Rapid </w:t>
      </w:r>
      <w:r w:rsidR="00FE44E6">
        <w:t>Rolling</w:t>
      </w:r>
      <w:r w:rsidR="00E267A1">
        <w:t xml:space="preserve"> Doors</w:t>
      </w:r>
      <w:r w:rsidR="00F92053">
        <w:t xml:space="preserve">. Surface mount, </w:t>
      </w:r>
      <w:r w:rsidR="00310584">
        <w:t xml:space="preserve">indoor/outdoor, </w:t>
      </w:r>
      <w:r w:rsidR="006D48DE">
        <w:t>centered</w:t>
      </w:r>
      <w:r w:rsidR="0013430E">
        <w:t xml:space="preserve"> above door head</w:t>
      </w:r>
      <w:r w:rsidR="00716F50">
        <w:t xml:space="preserve">, Height: 16 ft. </w:t>
      </w:r>
      <w:r w:rsidR="003377EC">
        <w:t xml:space="preserve">(4.8 m) </w:t>
      </w:r>
      <w:r w:rsidR="00716F50">
        <w:t>Tilt angle: 30</w:t>
      </w:r>
      <w:r w:rsidR="00716F50">
        <w:rPr>
          <w:rFonts w:ascii="Helvetica LT Std" w:hAnsi="Helvetica LT Std"/>
        </w:rPr>
        <w:t>°</w:t>
      </w:r>
      <w:r w:rsidR="0013430E">
        <w:t>.</w:t>
      </w:r>
      <w:r w:rsidR="00F92053">
        <w:t xml:space="preserve"> Detection zone: 13 ft. x 16 ft. </w:t>
      </w:r>
      <w:r w:rsidR="003377EC">
        <w:t xml:space="preserve">(3.9 x 4.8 m) </w:t>
      </w:r>
      <w:r w:rsidR="00F92053">
        <w:t xml:space="preserve">@ 16 ft. </w:t>
      </w:r>
      <w:r w:rsidR="003377EC">
        <w:t xml:space="preserve">(4.8 m) </w:t>
      </w:r>
      <w:r w:rsidR="00F92053">
        <w:t xml:space="preserve">NEMA Type 4 rated. </w:t>
      </w:r>
      <w:r w:rsidR="00D7542C">
        <w:t>12-24</w:t>
      </w:r>
      <w:r w:rsidR="00F92053">
        <w:t>vAC, 1A.</w:t>
      </w:r>
      <w:r w:rsidR="002D7B4B">
        <w:t xml:space="preserve"> </w:t>
      </w:r>
      <w:r w:rsidR="002D7B4B" w:rsidRPr="002D7B4B">
        <w:t>Multiple sensors may be required for wide door openings</w:t>
      </w:r>
      <w:r w:rsidR="002D7B4B">
        <w:t>.</w:t>
      </w:r>
    </w:p>
    <w:p w14:paraId="5E75781E" w14:textId="3043B1AE" w:rsidR="00C43433" w:rsidRDefault="005616E2" w:rsidP="002D7B4B">
      <w:pPr>
        <w:pStyle w:val="04CSIPageFormatSubparagraph1"/>
      </w:pPr>
      <w:r>
        <w:t>Presence Sensor: BEA Inc. – IS40P,</w:t>
      </w:r>
      <w:r w:rsidR="0013430E">
        <w:t xml:space="preserve"> Presence Sensor, </w:t>
      </w:r>
      <w:r>
        <w:t>5” x 4” x 3 ¾</w:t>
      </w:r>
      <w:r w:rsidR="00615446">
        <w:t xml:space="preserve">” </w:t>
      </w:r>
      <w:r w:rsidR="00181AAB">
        <w:t xml:space="preserve">(127 x 102 x 96 mm) </w:t>
      </w:r>
      <w:r w:rsidR="00615446">
        <w:t>(L x W x H) ABS/Polycarbonate</w:t>
      </w:r>
      <w:r w:rsidR="00C72983">
        <w:t xml:space="preserve">, Black enclosure. </w:t>
      </w:r>
      <w:r w:rsidR="00C43433">
        <w:t xml:space="preserve">40 </w:t>
      </w:r>
      <w:r w:rsidR="00C72983">
        <w:t>Active infrared</w:t>
      </w:r>
      <w:r w:rsidR="0013430E">
        <w:t xml:space="preserve"> presence detection </w:t>
      </w:r>
      <w:r w:rsidR="00E32844">
        <w:t>spots</w:t>
      </w:r>
      <w:r w:rsidR="00C72983">
        <w:t xml:space="preserve"> for touchless activation of</w:t>
      </w:r>
      <w:r w:rsidR="0013430E">
        <w:t xml:space="preserve"> </w:t>
      </w:r>
      <w:r w:rsidR="00E267A1">
        <w:t xml:space="preserve">Overhead Rapid </w:t>
      </w:r>
      <w:r w:rsidR="00FE44E6">
        <w:t>Rolling</w:t>
      </w:r>
      <w:r w:rsidR="00E267A1">
        <w:t xml:space="preserve"> Doors</w:t>
      </w:r>
      <w:r w:rsidR="0013430E">
        <w:t xml:space="preserve">. </w:t>
      </w:r>
      <w:r w:rsidR="00C43433">
        <w:t xml:space="preserve">Surface mount, indoor/outdoor, centered above door head, Height: 16 ft. </w:t>
      </w:r>
      <w:r w:rsidR="00181AAB">
        <w:t xml:space="preserve">(4.8 m) </w:t>
      </w:r>
      <w:r w:rsidR="00C43433">
        <w:t>Tilt angle: 30</w:t>
      </w:r>
      <w:r w:rsidR="00C43433">
        <w:rPr>
          <w:rFonts w:ascii="Helvetica LT Std" w:hAnsi="Helvetica LT Std"/>
        </w:rPr>
        <w:t>°</w:t>
      </w:r>
      <w:r w:rsidR="00C43433">
        <w:t xml:space="preserve">. Detection zone: 10 ft. x 10 ft. </w:t>
      </w:r>
      <w:r w:rsidR="00181AAB">
        <w:t xml:space="preserve">(3.0 x 3.0 m) </w:t>
      </w:r>
      <w:r w:rsidR="00C43433">
        <w:t xml:space="preserve">@ 16 ft. </w:t>
      </w:r>
      <w:r w:rsidR="00181AAB">
        <w:t xml:space="preserve">(4.8 m) </w:t>
      </w:r>
      <w:r w:rsidR="00C43433">
        <w:t>NEMA Type 4 rated. 12-24vAC, 1A.</w:t>
      </w:r>
      <w:r w:rsidR="002D7B4B">
        <w:t xml:space="preserve"> </w:t>
      </w:r>
      <w:r w:rsidR="002D7B4B" w:rsidRPr="002D7B4B">
        <w:t>Multiple sensors may be required for wide door openings</w:t>
      </w:r>
      <w:r w:rsidR="002D7B4B">
        <w:t>.</w:t>
      </w:r>
    </w:p>
    <w:p w14:paraId="1A197624" w14:textId="2ACF91F1" w:rsidR="009F7B2B" w:rsidRPr="009F63F8" w:rsidRDefault="009F7B2B" w:rsidP="009F7B2B">
      <w:pPr>
        <w:pStyle w:val="04CSIPageFormatSubparagraph1"/>
      </w:pPr>
      <w:r w:rsidRPr="009F63F8">
        <w:t>Motion / Presence Sensor:</w:t>
      </w:r>
      <w:r>
        <w:t xml:space="preserve"> </w:t>
      </w:r>
      <w:r w:rsidR="002D7B4B">
        <w:t xml:space="preserve">(recommended) </w:t>
      </w:r>
      <w:r>
        <w:t>Hörmann – ‘Scanprotect’</w:t>
      </w:r>
      <w:r w:rsidRPr="009F63F8">
        <w:t>, Laser Scanner</w:t>
      </w:r>
      <w:r w:rsidR="00BE13B5">
        <w:t xml:space="preserve"> (EN 60950-1:2005</w:t>
      </w:r>
      <w:r w:rsidRPr="009F63F8">
        <w:t>)</w:t>
      </w:r>
      <w:r w:rsidR="00BE13B5">
        <w:t>, 8</w:t>
      </w:r>
      <w:r w:rsidRPr="009F63F8">
        <w:t xml:space="preserve">” x 3 ¾” x 2 ¾” </w:t>
      </w:r>
      <w:r w:rsidR="00A60560">
        <w:t xml:space="preserve">(204 x 96 x 70 mm) </w:t>
      </w:r>
      <w:r w:rsidRPr="009F63F8">
        <w:t>(L x W x H) ASA/Polycarbonate, Black enclosure. IR LASER</w:t>
      </w:r>
      <w:r>
        <w:t>-based</w:t>
      </w:r>
      <w:r w:rsidRPr="009F63F8">
        <w:t xml:space="preserve">, time-of-flight, range finding detection sensor for touchless activation of </w:t>
      </w:r>
      <w:r w:rsidR="00E267A1" w:rsidRPr="009F63F8">
        <w:t xml:space="preserve">Overhead Rapid </w:t>
      </w:r>
      <w:r w:rsidR="00FE44E6">
        <w:t>Rolling</w:t>
      </w:r>
      <w:r w:rsidR="00E267A1" w:rsidRPr="009F63F8">
        <w:t xml:space="preserve"> Doors</w:t>
      </w:r>
      <w:r w:rsidRPr="009F63F8">
        <w:t>. Surface mount, indoor/outdoor, centered above door head, Height: 16 ft</w:t>
      </w:r>
      <w:r w:rsidR="00AC6A8A">
        <w:t xml:space="preserve">. </w:t>
      </w:r>
      <w:r w:rsidR="00A60560">
        <w:t xml:space="preserve">(4.8 m) </w:t>
      </w:r>
      <w:r w:rsidR="00AC6A8A">
        <w:t>Detection zone: seven</w:t>
      </w:r>
      <w:r w:rsidRPr="009F63F8">
        <w:t xml:space="preserve"> curtains per sensor line</w:t>
      </w:r>
      <w:r w:rsidR="00AC6A8A">
        <w:t xml:space="preserve"> (7</w:t>
      </w:r>
      <w:r>
        <w:t>)</w:t>
      </w:r>
      <w:r w:rsidRPr="009F63F8">
        <w:t xml:space="preserve">, </w:t>
      </w:r>
      <w:r w:rsidR="00AC6A8A">
        <w:t>Width: 1 x installation height x Depth: 1.2 x installation height.</w:t>
      </w:r>
      <w:r w:rsidRPr="009F63F8">
        <w:t xml:space="preserve"> NEMA Type 4</w:t>
      </w:r>
      <w:r w:rsidR="00AC6A8A">
        <w:t>X rated. Supply voltage: 12-30vDC</w:t>
      </w:r>
      <w:r w:rsidRPr="009F63F8">
        <w:t>.</w:t>
      </w:r>
      <w:r w:rsidR="00302666">
        <w:t xml:space="preserve"> Multiple sensors may be required </w:t>
      </w:r>
      <w:r w:rsidR="00FB5B4A">
        <w:t xml:space="preserve">for wide </w:t>
      </w:r>
      <w:r w:rsidR="004E2DC8">
        <w:t xml:space="preserve">door </w:t>
      </w:r>
      <w:r w:rsidR="00FB5B4A">
        <w:t>openings. Scanprotect sensors can be wired in series (daisy-chained)</w:t>
      </w:r>
      <w:r w:rsidR="002A7D31">
        <w:t>. Scanprotect sensors are configurable at the door’s control panel.</w:t>
      </w:r>
    </w:p>
    <w:p w14:paraId="3CC848F6" w14:textId="49D4CAAA" w:rsidR="0013430E" w:rsidRDefault="00B12098" w:rsidP="00093B81">
      <w:pPr>
        <w:pStyle w:val="04CSIPageFormatSubparagraph1"/>
      </w:pPr>
      <w:r w:rsidRPr="009F63F8">
        <w:t>Motion / Presence</w:t>
      </w:r>
      <w:r w:rsidR="0013430E" w:rsidRPr="009F63F8">
        <w:t xml:space="preserve"> Sensor:</w:t>
      </w:r>
      <w:r w:rsidR="00093B81" w:rsidRPr="009F63F8">
        <w:t xml:space="preserve"> BEA Inc. – LZR-i30, Laser Scanner</w:t>
      </w:r>
      <w:r w:rsidR="001354A0" w:rsidRPr="009F63F8">
        <w:t xml:space="preserve"> (EN 12453 Typ. E)</w:t>
      </w:r>
      <w:r w:rsidR="00BE13B5">
        <w:t>, 5” x 6” x 4</w:t>
      </w:r>
      <w:r w:rsidR="00FE2028" w:rsidRPr="009F63F8">
        <w:t xml:space="preserve">” </w:t>
      </w:r>
      <w:r w:rsidR="002C5CB2">
        <w:t xml:space="preserve">(127 x 153 x 102 mm) </w:t>
      </w:r>
      <w:r w:rsidR="00FE2028" w:rsidRPr="009F63F8">
        <w:t>(L x W x H) A</w:t>
      </w:r>
      <w:r w:rsidR="00093B81" w:rsidRPr="009F63F8">
        <w:t>S</w:t>
      </w:r>
      <w:r w:rsidR="00FE2028" w:rsidRPr="009F63F8">
        <w:t>A</w:t>
      </w:r>
      <w:r w:rsidR="00093B81" w:rsidRPr="009F63F8">
        <w:t xml:space="preserve">/Polycarbonate, Black enclosure. </w:t>
      </w:r>
      <w:r w:rsidR="001354A0" w:rsidRPr="009F63F8">
        <w:t xml:space="preserve">IR </w:t>
      </w:r>
      <w:r w:rsidR="007F34AC" w:rsidRPr="009F63F8">
        <w:t>LASER</w:t>
      </w:r>
      <w:r w:rsidR="005A227B">
        <w:t>-based</w:t>
      </w:r>
      <w:r w:rsidR="007F34AC" w:rsidRPr="009F63F8">
        <w:t>, time-of-flight, range finding detection sensor</w:t>
      </w:r>
      <w:r w:rsidR="00093B81" w:rsidRPr="009F63F8">
        <w:t xml:space="preserve"> for touchless activation of </w:t>
      </w:r>
      <w:r w:rsidR="00E267A1" w:rsidRPr="009F63F8">
        <w:t xml:space="preserve">Overhead Rapid </w:t>
      </w:r>
      <w:r w:rsidR="00FE44E6">
        <w:t>Rolling</w:t>
      </w:r>
      <w:r w:rsidR="00E267A1" w:rsidRPr="009F63F8">
        <w:t xml:space="preserve"> Doors</w:t>
      </w:r>
      <w:r w:rsidR="00093B81" w:rsidRPr="009F63F8">
        <w:t>. Surface mount, indoor/outdoor, centered ab</w:t>
      </w:r>
      <w:r w:rsidR="001354A0" w:rsidRPr="009F63F8">
        <w:t>ove door head, Height: 16 ft</w:t>
      </w:r>
      <w:r w:rsidR="007F34AC" w:rsidRPr="009F63F8">
        <w:t xml:space="preserve">. </w:t>
      </w:r>
      <w:r w:rsidR="002C5CB2">
        <w:t xml:space="preserve">(4.8 m) </w:t>
      </w:r>
      <w:r w:rsidR="007F34AC" w:rsidRPr="009F63F8">
        <w:t>Detection zone: four curtains per sensor line</w:t>
      </w:r>
      <w:r w:rsidR="009F63F8">
        <w:t xml:space="preserve"> (4)</w:t>
      </w:r>
      <w:r w:rsidR="007F34AC" w:rsidRPr="009F63F8">
        <w:t>, 30 ft. x 3</w:t>
      </w:r>
      <w:r w:rsidR="001354A0" w:rsidRPr="009F63F8">
        <w:t>0 ft.</w:t>
      </w:r>
      <w:r w:rsidR="007F34AC" w:rsidRPr="009F63F8">
        <w:t xml:space="preserve"> </w:t>
      </w:r>
      <w:r w:rsidR="002C5CB2">
        <w:t xml:space="preserve">(9.1 x 9.1 m) </w:t>
      </w:r>
      <w:r w:rsidR="007F34AC" w:rsidRPr="009F63F8">
        <w:t>NEMA Type 4 rated. 12-35vDC, 8m</w:t>
      </w:r>
      <w:r w:rsidR="00093B81" w:rsidRPr="009F63F8">
        <w:t>A.</w:t>
      </w:r>
      <w:r w:rsidR="004E2DC8">
        <w:t xml:space="preserve"> Multiple sensors</w:t>
      </w:r>
      <w:r w:rsidR="00CE773E">
        <w:t xml:space="preserve"> may be required for wide door openings. LZR-i30 sensors cannot be wired in series.</w:t>
      </w:r>
      <w:r w:rsidR="00417620">
        <w:t xml:space="preserve"> LZR-i30 sensors are not configura</w:t>
      </w:r>
      <w:r w:rsidR="005C54F7">
        <w:t>ble at the door’s control panel and require separate remote unit for configuration from the ground.</w:t>
      </w:r>
    </w:p>
    <w:p w14:paraId="08A9AE7F" w14:textId="77777777" w:rsidR="00716A68" w:rsidRPr="00716A68" w:rsidRDefault="00716A68" w:rsidP="00716A68"/>
    <w:p w14:paraId="7534995D" w14:textId="77777777" w:rsidR="00B50689" w:rsidRDefault="00B50689" w:rsidP="00B50689">
      <w:pPr>
        <w:pStyle w:val="03CSIPageFormatParagraph"/>
      </w:pPr>
      <w:r>
        <w:t>Remote Diagnostics:</w:t>
      </w:r>
    </w:p>
    <w:p w14:paraId="7DEC8C67" w14:textId="77777777" w:rsidR="00B50689" w:rsidRPr="00F9033C" w:rsidRDefault="00B50689" w:rsidP="00B50689">
      <w:pPr>
        <w:pStyle w:val="04CSIPageFormatSubparagraph1"/>
      </w:pPr>
      <w:r>
        <w:t>Remote Diagnostics Control Module: Hörmann – SmartControl M2M Module. 2 ¾” x 6” x 2” (70 x 152 x 51 mm) (L x W x D) ABS/Polycarbonate, Clear cap with Black housing. Wireless communication via cellular network, includes IMEI and SIM card. Interface via web access portal with secure login. Must be installed inside of Control Panel Unit to be in compliance with UL standards.</w:t>
      </w:r>
    </w:p>
    <w:p w14:paraId="04F7C2C5" w14:textId="5D3ACA7E" w:rsidR="001D6EAB" w:rsidRDefault="001D6EAB">
      <w:pPr>
        <w:contextualSpacing w:val="0"/>
      </w:pPr>
    </w:p>
    <w:p w14:paraId="0473787B" w14:textId="3764F34A" w:rsidR="001669DE" w:rsidRPr="00073153" w:rsidRDefault="001669DE" w:rsidP="008D4C4D">
      <w:pPr>
        <w:pStyle w:val="Heading1"/>
      </w:pPr>
      <w:bookmarkStart w:id="19" w:name="_Toc488393119"/>
      <w:r w:rsidRPr="00073153">
        <w:t>PART 3 – EXECUTION</w:t>
      </w:r>
      <w:bookmarkEnd w:id="19"/>
    </w:p>
    <w:p w14:paraId="0473787C" w14:textId="77777777" w:rsidR="001669DE" w:rsidRPr="001669DE" w:rsidRDefault="001669DE" w:rsidP="00E02709">
      <w:pPr>
        <w:widowControl w:val="0"/>
        <w:autoSpaceDE w:val="0"/>
        <w:autoSpaceDN w:val="0"/>
        <w:adjustRightInd w:val="0"/>
        <w:spacing w:before="9" w:line="190" w:lineRule="exact"/>
        <w:ind w:firstLine="6"/>
        <w:rPr>
          <w:rFonts w:cs="Arial"/>
          <w:color w:val="000000"/>
          <w:szCs w:val="16"/>
        </w:rPr>
      </w:pPr>
    </w:p>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C720AA"/>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70AA73D6" w:rsidR="00965EFF" w:rsidRDefault="00965EFF" w:rsidP="009148D7">
      <w:pPr>
        <w:pStyle w:val="04CSIPageFormatSubparagraph1"/>
      </w:pPr>
      <w:r>
        <w:t xml:space="preserve">Installer shall be the responsible party for ensuring the installation of the </w:t>
      </w:r>
      <w:r w:rsidR="00E267A1">
        <w:t xml:space="preserve">Overhead Rapid </w:t>
      </w:r>
      <w:r w:rsidR="00FE44E6">
        <w:t>Rolling</w:t>
      </w:r>
      <w:r w:rsidR="00E267A1">
        <w:t xml:space="preserve"> Door </w:t>
      </w:r>
      <w:r w:rsidR="002F19B7">
        <w:t>and its accessories comply</w:t>
      </w:r>
      <w:r>
        <w:t xml:space="preserve"> with building codes, laws, standards and inspections per the Authority Having Jurisdiction.</w:t>
      </w:r>
    </w:p>
    <w:p w14:paraId="4FD99BD2" w14:textId="42F46321" w:rsidR="00533FFC" w:rsidRPr="00533FFC" w:rsidRDefault="00C720AA" w:rsidP="009148D7">
      <w:pPr>
        <w:pStyle w:val="04CSIPageFormatSubparagraph1"/>
      </w:pPr>
      <w:r>
        <w:t xml:space="preserve">All work on the </w:t>
      </w:r>
      <w:r w:rsidR="00E267A1">
        <w:t xml:space="preserve">Overhead Rapid </w:t>
      </w:r>
      <w:r w:rsidR="00FE44E6">
        <w:t>Rolling</w:t>
      </w:r>
      <w:r w:rsidR="00E267A1">
        <w:t xml:space="preserve">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6D7160"/>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D944F4"/>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70C0F08E"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 xml:space="preserve">Overhead Rapid </w:t>
      </w:r>
      <w:r w:rsidR="00FE44E6">
        <w:t>Rolling</w:t>
      </w:r>
      <w:r w:rsidR="00E267A1">
        <w:t xml:space="preserve">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1525FA19"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 xml:space="preserve">Overhead Rapid </w:t>
      </w:r>
      <w:r w:rsidR="00FE44E6">
        <w:t>Rolling</w:t>
      </w:r>
      <w:r w:rsidR="00E267A1">
        <w:t xml:space="preserve">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675AC352" w14:textId="77777777" w:rsidR="00AF269C" w:rsidRDefault="00AF269C" w:rsidP="006D7160"/>
    <w:p w14:paraId="23094C35" w14:textId="52E26B16" w:rsidR="000445FF" w:rsidRDefault="000445FF" w:rsidP="000445FF">
      <w:pPr>
        <w:pStyle w:val="03CSIPageFormatParagraph"/>
      </w:pPr>
      <w:r>
        <w:t>Pre-installation Testing:</w:t>
      </w:r>
    </w:p>
    <w:p w14:paraId="63D83DB9" w14:textId="0ADE19F6" w:rsidR="00D944F4" w:rsidRDefault="001A2F2A" w:rsidP="00D42719">
      <w:pPr>
        <w:pStyle w:val="04CSIPageFormatSubparagraph1"/>
        <w:numPr>
          <w:ilvl w:val="0"/>
          <w:numId w:val="0"/>
        </w:numPr>
        <w:ind w:left="1008"/>
      </w:pPr>
      <w:r>
        <w:t xml:space="preserve">Check the size of the </w:t>
      </w:r>
      <w:r w:rsidR="00E267A1">
        <w:t xml:space="preserve">Overhead Rapid </w:t>
      </w:r>
      <w:r w:rsidR="00FE44E6">
        <w:t>Rolling</w:t>
      </w:r>
      <w:r w:rsidR="00E267A1">
        <w:t xml:space="preserve"> Door </w:t>
      </w:r>
      <w:r>
        <w:t>against the size of the door opening before beginning the actual installation.</w:t>
      </w:r>
      <w:r w:rsidR="007F2EF3">
        <w:t xml:space="preserve"> </w:t>
      </w:r>
    </w:p>
    <w:p w14:paraId="5AEC0256" w14:textId="0D720773" w:rsidR="003C19F4" w:rsidRDefault="003C19F4">
      <w:pPr>
        <w:contextualSpacing w:val="0"/>
      </w:pPr>
      <w:r>
        <w:br w:type="page"/>
      </w:r>
    </w:p>
    <w:p w14:paraId="0473787D" w14:textId="4DF0A3C2" w:rsidR="001669DE" w:rsidRPr="00FF5E0B" w:rsidRDefault="001669DE" w:rsidP="00B507AE">
      <w:pPr>
        <w:pStyle w:val="301CSIPageFormatArticle"/>
      </w:pPr>
      <w:r w:rsidRPr="00FF5E0B">
        <w:lastRenderedPageBreak/>
        <w:t>PREPARATION</w:t>
      </w:r>
    </w:p>
    <w:p w14:paraId="0473787E" w14:textId="77777777" w:rsidR="001669DE" w:rsidRPr="001669DE" w:rsidRDefault="001669DE" w:rsidP="00E02709">
      <w:pPr>
        <w:widowControl w:val="0"/>
        <w:tabs>
          <w:tab w:val="left" w:pos="820"/>
        </w:tabs>
        <w:autoSpaceDE w:val="0"/>
        <w:autoSpaceDN w:val="0"/>
        <w:adjustRightInd w:val="0"/>
        <w:spacing w:before="35"/>
        <w:rPr>
          <w:rFonts w:cs="Arial"/>
          <w:color w:val="000000"/>
          <w:szCs w:val="16"/>
        </w:rPr>
      </w:pPr>
    </w:p>
    <w:p w14:paraId="311EAF7E" w14:textId="77777777" w:rsidR="009148D7" w:rsidRDefault="009148D7" w:rsidP="001B0619">
      <w:pPr>
        <w:pStyle w:val="03CSIPageFormatParagraph"/>
        <w:numPr>
          <w:ilvl w:val="1"/>
          <w:numId w:val="20"/>
        </w:numPr>
      </w:pPr>
      <w:r>
        <w:t>Coordination:</w:t>
      </w:r>
    </w:p>
    <w:p w14:paraId="0473787F" w14:textId="00DAD055"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 xml:space="preserve">Overhead Rapid </w:t>
      </w:r>
      <w:r w:rsidR="00FE44E6">
        <w:t>Rolling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6D7160"/>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6D7160"/>
    <w:p w14:paraId="0C765FC3" w14:textId="12B19F38" w:rsidR="00222F0F" w:rsidRDefault="00222F0F" w:rsidP="00222F0F">
      <w:pPr>
        <w:pStyle w:val="03CSIPageFormatParagraph"/>
      </w:pPr>
      <w:r>
        <w:t>Demolition / Removal:</w:t>
      </w:r>
    </w:p>
    <w:p w14:paraId="4335DF51" w14:textId="2177F32F" w:rsidR="00222F0F" w:rsidRDefault="00A37647" w:rsidP="00222F0F">
      <w:pPr>
        <w:pStyle w:val="04CSIPageFormatSubparagraph1"/>
      </w:pPr>
      <w:r>
        <w:t xml:space="preserve">Overhead </w:t>
      </w:r>
      <w:r w:rsidR="00E267A1">
        <w:t xml:space="preserve">Rapid </w:t>
      </w:r>
      <w:r w:rsidR="00FE44E6">
        <w:t>Rolling</w:t>
      </w:r>
      <w:r w:rsidR="00E267A1">
        <w:t xml:space="preserve">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71186F93" w14:textId="77777777" w:rsidR="001D6EAB" w:rsidRPr="001D6EAB" w:rsidRDefault="001D6EAB" w:rsidP="001D6EAB"/>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C84AB0">
      <w:pPr>
        <w:widowControl w:val="0"/>
        <w:tabs>
          <w:tab w:val="left" w:pos="820"/>
        </w:tabs>
        <w:autoSpaceDE w:val="0"/>
        <w:autoSpaceDN w:val="0"/>
        <w:adjustRightInd w:val="0"/>
        <w:rPr>
          <w:rFonts w:cs="Arial"/>
          <w:color w:val="000000"/>
          <w:szCs w:val="16"/>
        </w:rPr>
      </w:pPr>
    </w:p>
    <w:p w14:paraId="362633D7" w14:textId="77777777" w:rsidR="00E94284" w:rsidRPr="00E94284" w:rsidRDefault="00E94284" w:rsidP="001B0619">
      <w:pPr>
        <w:pStyle w:val="03CSIPageFormatParagraph"/>
        <w:numPr>
          <w:ilvl w:val="1"/>
          <w:numId w:val="21"/>
        </w:numPr>
        <w:rPr>
          <w:spacing w:val="6"/>
        </w:rPr>
      </w:pPr>
      <w:r>
        <w:t>General:</w:t>
      </w:r>
    </w:p>
    <w:p w14:paraId="04737883" w14:textId="0213E407"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 xml:space="preserve">Overhead Rapid </w:t>
      </w:r>
      <w:r w:rsidR="00FE44E6">
        <w:rPr>
          <w:spacing w:val="-6"/>
        </w:rPr>
        <w:t>Rolling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670B2F27" w:rsidR="00D25FF8" w:rsidRPr="00D25FF8" w:rsidRDefault="005665DD" w:rsidP="00D25FF8">
      <w:pPr>
        <w:pStyle w:val="04CSIPageFormatSubparagraph1"/>
      </w:pPr>
      <w:r>
        <w:t xml:space="preserve">Installation of Overhead Rapid </w:t>
      </w:r>
      <w:r w:rsidR="00FE44E6">
        <w:t>Rolling</w:t>
      </w:r>
      <w:r>
        <w:t xml:space="preserve">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52EC545"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056395A1" w14:textId="77777777" w:rsidR="008C13AE" w:rsidRDefault="008C13AE" w:rsidP="008C13AE">
      <w:pPr>
        <w:pStyle w:val="04CSIPageFormatSubparagraph1"/>
      </w:pPr>
      <w:r>
        <w:t>Remove all protective film from Door Panels (Solid and Vision) prior to completing or immediately following installation. Failure to do so will void the product warranty.</w:t>
      </w:r>
    </w:p>
    <w:p w14:paraId="6A872428" w14:textId="77777777" w:rsidR="00555843" w:rsidRDefault="00555843" w:rsidP="006D7160"/>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0315B12E" w:rsidR="000D2AD1" w:rsidRDefault="009027B1" w:rsidP="000D2AD1">
      <w:pPr>
        <w:pStyle w:val="04CSIPageFormatSubparagraph1"/>
      </w:pPr>
      <w:r>
        <w:t>If the opening is 1-</w:t>
      </w:r>
      <w:r w:rsidR="00E9041E">
        <w:t xml:space="preserve">inch </w:t>
      </w:r>
      <w:r>
        <w:t xml:space="preserve">(26 mm) </w:t>
      </w:r>
      <w:r w:rsidR="00E9041E">
        <w:t xml:space="preserve">smaller, the guide tracks may be positioned ½” </w:t>
      </w:r>
      <w:r>
        <w:t xml:space="preserve">(12.7 mm) </w:t>
      </w:r>
      <w:r w:rsidR="00E9041E">
        <w:t>out from the jamb to compensate.</w:t>
      </w:r>
    </w:p>
    <w:p w14:paraId="6BA60CBA" w14:textId="77F1DAD7" w:rsidR="00E9041E" w:rsidRDefault="00E9041E" w:rsidP="000D2AD1">
      <w:pPr>
        <w:pStyle w:val="04CSIPageFormatSubparagraph1"/>
      </w:pPr>
      <w:r>
        <w:t xml:space="preserve">Positioning the guide tracks back on the jamb at a distance greater than ½” </w:t>
      </w:r>
      <w:r w:rsidR="009027B1">
        <w:t xml:space="preserve">(12.7 mm) </w:t>
      </w:r>
      <w:r>
        <w:t xml:space="preserve">may prevent </w:t>
      </w:r>
      <w:r w:rsidR="00C56EB9">
        <w:t xml:space="preserve">safe </w:t>
      </w:r>
      <w:r>
        <w:t>operation of the d</w:t>
      </w:r>
      <w:r w:rsidR="00C56EB9">
        <w:t>oor</w:t>
      </w:r>
      <w:r>
        <w:t>.</w:t>
      </w:r>
    </w:p>
    <w:p w14:paraId="18D9EDE3" w14:textId="602D2ED3" w:rsidR="00E9041E" w:rsidRDefault="00E9041E" w:rsidP="000D2AD1">
      <w:pPr>
        <w:pStyle w:val="04CSIPageFormatSubparagraph1"/>
      </w:pPr>
      <w:r w:rsidRPr="000D03F1">
        <w:t>DO NOT INSTALL the door if these conditions are exceeded.</w:t>
      </w:r>
    </w:p>
    <w:p w14:paraId="406A3B87" w14:textId="77777777" w:rsidR="006D7160" w:rsidRPr="006D7160" w:rsidRDefault="006D7160" w:rsidP="00A74F40"/>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CE1AC8"/>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57D6C46D"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4FBE4EE1" w14:textId="77777777" w:rsidR="006D272F" w:rsidRDefault="006D272F" w:rsidP="00A74F40"/>
    <w:p w14:paraId="197C2370" w14:textId="77777777" w:rsidR="00D922A2" w:rsidRDefault="00D922A2" w:rsidP="00D922A2">
      <w:pPr>
        <w:pStyle w:val="03CSIPageFormatParagraph"/>
      </w:pPr>
      <w:r>
        <w:t>Test Run:</w:t>
      </w:r>
    </w:p>
    <w:p w14:paraId="16C38806" w14:textId="47AB9536"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1C881A7A" w14:textId="3687F717" w:rsidR="003C19F4" w:rsidRDefault="003C19F4">
      <w:pPr>
        <w:contextualSpacing w:val="0"/>
      </w:pPr>
      <w:r>
        <w:br w:type="page"/>
      </w:r>
    </w:p>
    <w:p w14:paraId="04737886" w14:textId="71E0B4D4" w:rsidR="001669DE" w:rsidRPr="00694F32" w:rsidRDefault="0045054E" w:rsidP="00C558B5">
      <w:pPr>
        <w:pStyle w:val="301CSIPageFormatArticle"/>
      </w:pPr>
      <w:r w:rsidRPr="00694F32">
        <w:lastRenderedPageBreak/>
        <w:t>ADJUSTING</w:t>
      </w:r>
    </w:p>
    <w:p w14:paraId="04737887" w14:textId="77777777" w:rsidR="001669DE" w:rsidRPr="0064239E" w:rsidRDefault="001669DE" w:rsidP="00CE1AC8"/>
    <w:p w14:paraId="69D0F269" w14:textId="77777777" w:rsidR="006A7126" w:rsidRDefault="006A7126" w:rsidP="001B0619">
      <w:pPr>
        <w:pStyle w:val="03CSIPageFormatParagraph"/>
        <w:numPr>
          <w:ilvl w:val="1"/>
          <w:numId w:val="22"/>
        </w:numPr>
      </w:pPr>
      <w:r>
        <w:t>Starting and Adjusting:</w:t>
      </w:r>
    </w:p>
    <w:p w14:paraId="04737888" w14:textId="739BD9ED"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 xml:space="preserve">Overhead Rapid </w:t>
      </w:r>
      <w:r w:rsidR="00FE44E6">
        <w:rPr>
          <w:spacing w:val="-6"/>
        </w:rPr>
        <w:t>Rolling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0362DFD5" w:rsidR="00921F01" w:rsidRDefault="00921F01" w:rsidP="00224D7E">
      <w:pPr>
        <w:pStyle w:val="04CSIPageFormatSubparagraph1"/>
      </w:pPr>
      <w:r>
        <w:t>After successful completion of Test Run, examine counterbalance system components for wear. Check Spr</w:t>
      </w:r>
      <w:r w:rsidR="00A31D8B">
        <w:t>ockets</w:t>
      </w:r>
      <w:r>
        <w:t xml:space="preserve">, </w:t>
      </w:r>
      <w:r w:rsidR="00DD3415">
        <w:t xml:space="preserve">and </w:t>
      </w:r>
      <w:r w:rsidR="00A31D8B">
        <w:t>Chains</w:t>
      </w:r>
      <w:r>
        <w:t xml:space="preserve">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A74F40"/>
    <w:p w14:paraId="4F3D10AA" w14:textId="01FED99C" w:rsidR="00206FB5" w:rsidRPr="00694F32" w:rsidRDefault="0045054E" w:rsidP="00B4545B">
      <w:pPr>
        <w:pStyle w:val="301CSIPageFormatArticle"/>
      </w:pPr>
      <w:r w:rsidRPr="00694F32">
        <w:t>CLEANING</w:t>
      </w:r>
    </w:p>
    <w:p w14:paraId="5AEDCEF5" w14:textId="62B1BF8C" w:rsidR="00206FB5" w:rsidRDefault="00206FB5" w:rsidP="002B4E0D"/>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10695D3E" w14:textId="77777777" w:rsidR="008C13AE" w:rsidRDefault="008C13AE" w:rsidP="008C13AE">
      <w:pPr>
        <w:pStyle w:val="04CSIPageFormatSubparagraph1"/>
      </w:pPr>
      <w:r>
        <w:t>Verify all protective films have been removed from the door panels prior to cleaning.</w:t>
      </w:r>
    </w:p>
    <w:p w14:paraId="1C203E33" w14:textId="066DA7E0"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A74F40"/>
    <w:p w14:paraId="580E3D3E" w14:textId="1FFC522C" w:rsidR="00B63EF8" w:rsidRDefault="00B63EF8" w:rsidP="001B0619">
      <w:pPr>
        <w:pStyle w:val="03CSIPageFormatParagraph"/>
        <w:numPr>
          <w:ilvl w:val="1"/>
          <w:numId w:val="25"/>
        </w:numPr>
      </w:pPr>
      <w:r>
        <w:t>Waste Management:</w:t>
      </w:r>
    </w:p>
    <w:p w14:paraId="06FB4914" w14:textId="6BC8A65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 xml:space="preserve">Overhead Rapid </w:t>
      </w:r>
      <w:r w:rsidR="00FE44E6">
        <w:t>Rolling</w:t>
      </w:r>
      <w:r w:rsidR="00E267A1">
        <w:t xml:space="preserve"> Door</w:t>
      </w:r>
      <w:r>
        <w:t>(s)</w:t>
      </w:r>
      <w:r w:rsidR="006221FC">
        <w:t xml:space="preserve"> and their accessory components</w:t>
      </w:r>
      <w:r>
        <w:t xml:space="preserve">. </w:t>
      </w:r>
    </w:p>
    <w:p w14:paraId="318B224A" w14:textId="2068D18B" w:rsidR="007C77CE" w:rsidRDefault="007C77CE" w:rsidP="002B4E0D">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0C024345" w:rsidR="00203484" w:rsidRDefault="00203484" w:rsidP="00A74F40"/>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206FB5"/>
    <w:p w14:paraId="4EA8EA14" w14:textId="133F9C62" w:rsidR="007C49EA" w:rsidRDefault="007C49EA" w:rsidP="001B0619">
      <w:pPr>
        <w:pStyle w:val="03CSIPageFormatParagraph"/>
        <w:numPr>
          <w:ilvl w:val="1"/>
          <w:numId w:val="24"/>
        </w:numPr>
      </w:pPr>
      <w:r>
        <w:t>Demonstration:</w:t>
      </w:r>
    </w:p>
    <w:p w14:paraId="0A5F068A" w14:textId="199D9C5E"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w:t>
      </w:r>
      <w:r w:rsidR="00FE44E6">
        <w:t>Rolling</w:t>
      </w:r>
      <w:r w:rsidR="00E267A1">
        <w:t xml:space="preserve">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4E6FC0F4"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 xml:space="preserve">Overhead Rapid </w:t>
      </w:r>
      <w:r w:rsidR="00FE44E6">
        <w:t>Rolling</w:t>
      </w:r>
      <w:r w:rsidR="00E267A1">
        <w:t xml:space="preserve"> Door</w:t>
      </w:r>
      <w:r>
        <w:t>.</w:t>
      </w:r>
    </w:p>
    <w:p w14:paraId="6AAA1F13" w14:textId="7A10AD22" w:rsidR="00A25722" w:rsidRDefault="00A25722" w:rsidP="00A74F40"/>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2B96BC77" w:rsidR="003A793B" w:rsidRDefault="00D67CA7" w:rsidP="00D67CA7">
      <w:pPr>
        <w:pStyle w:val="06CSIPageFormatSubparagraph3"/>
      </w:pPr>
      <w:r>
        <w:t xml:space="preserve">Employees servicing or maintaining machines or equipment with </w:t>
      </w:r>
      <w:r w:rsidR="00E267A1">
        <w:t xml:space="preserve">Overhead Rapid </w:t>
      </w:r>
      <w:r w:rsidR="00FE44E6">
        <w:t>Rolling</w:t>
      </w:r>
      <w:r w:rsidR="00E267A1">
        <w:t xml:space="preserve">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70D31EFB" w14:textId="77777777" w:rsidR="003A793B" w:rsidRDefault="003A793B">
      <w:pPr>
        <w:contextualSpacing w:val="0"/>
        <w:rPr>
          <w:rFonts w:ascii="Times New Roman" w:hAnsi="Times New Roman"/>
          <w:szCs w:val="16"/>
        </w:rPr>
      </w:pPr>
      <w:r>
        <w:br w:type="page"/>
      </w:r>
    </w:p>
    <w:p w14:paraId="2D5BB5E7" w14:textId="4688F36A" w:rsidR="00555843" w:rsidRDefault="00555843" w:rsidP="00555843">
      <w:pPr>
        <w:pStyle w:val="06CSIPageFormatSubparagraph3"/>
      </w:pPr>
      <w:r>
        <w:lastRenderedPageBreak/>
        <w:t xml:space="preserve">Employees servicing or maintaining machines or equipment with </w:t>
      </w:r>
      <w:r w:rsidR="00E267A1">
        <w:t xml:space="preserve">Overhead Rapid </w:t>
      </w:r>
      <w:r w:rsidR="00FE44E6">
        <w:t>Rolling</w:t>
      </w:r>
      <w:r w:rsidR="00E267A1">
        <w:t xml:space="preserve">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00DC3078"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 xml:space="preserve">Overhead Rapid </w:t>
      </w:r>
      <w:r w:rsidR="00FE44E6">
        <w:t>Rolling</w:t>
      </w:r>
      <w:r w:rsidR="00E267A1">
        <w:t xml:space="preserve"> Door</w:t>
      </w:r>
      <w:r>
        <w:t>.</w:t>
      </w:r>
    </w:p>
    <w:p w14:paraId="2C864DCD" w14:textId="77777777" w:rsidR="00952501" w:rsidRPr="00AE2AFA" w:rsidRDefault="00952501" w:rsidP="00A74F40"/>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952501"/>
    <w:p w14:paraId="1C8D0A48" w14:textId="77777777" w:rsidR="00465AB5" w:rsidRDefault="00465AB5" w:rsidP="001B0619">
      <w:pPr>
        <w:pStyle w:val="03CSIPageFormatParagraph"/>
        <w:numPr>
          <w:ilvl w:val="1"/>
          <w:numId w:val="30"/>
        </w:numPr>
      </w:pPr>
      <w:r>
        <w:t>Protecting Installed Construction:</w:t>
      </w:r>
    </w:p>
    <w:p w14:paraId="01DC2A27" w14:textId="6A615E2D" w:rsidR="00952501" w:rsidRDefault="00501086" w:rsidP="00465AB5">
      <w:pPr>
        <w:pStyle w:val="04CSIPageFormatSubparagraph1"/>
      </w:pPr>
      <w:r>
        <w:t xml:space="preserve">Overhead </w:t>
      </w:r>
      <w:r w:rsidR="00E267A1">
        <w:t xml:space="preserve">Rapid </w:t>
      </w:r>
      <w:r w:rsidR="00FE44E6">
        <w:t>Rolling</w:t>
      </w:r>
      <w:r w:rsidR="00E267A1">
        <w:t xml:space="preserve"> Doors </w:t>
      </w:r>
      <w:r>
        <w:t xml:space="preserve">not yet in use may be vulnerable to impact damage and abrasions. </w:t>
      </w:r>
      <w:r w:rsidR="00952501">
        <w:t xml:space="preserve">Protect completed work of </w:t>
      </w:r>
      <w:r w:rsidR="00E267A1">
        <w:t xml:space="preserve">Overhead Rapid </w:t>
      </w:r>
      <w:r w:rsidR="00FE44E6">
        <w:t>Rolling</w:t>
      </w:r>
      <w:r w:rsidR="00E267A1">
        <w:t xml:space="preserve">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39C1E869" w:rsidR="00D769D9"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68162104" w:rsidR="00501086" w:rsidRDefault="00501086" w:rsidP="00501086">
      <w:pPr>
        <w:pStyle w:val="04CSIPageFormatSubparagraph1"/>
      </w:pPr>
      <w:r>
        <w:t xml:space="preserve">Protect completed work of </w:t>
      </w:r>
      <w:r w:rsidR="00E267A1">
        <w:t xml:space="preserve">Overhead Rapid </w:t>
      </w:r>
      <w:r w:rsidR="00FE44E6">
        <w:t>Rolling</w:t>
      </w:r>
      <w:r w:rsidR="00E267A1">
        <w:t xml:space="preserve">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1CD93DE9"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5528D9C7" w14:textId="77777777" w:rsidR="00564D95" w:rsidRDefault="00564D95" w:rsidP="00564D95">
      <w:pPr>
        <w:pStyle w:val="05CSIPageFormatSubparagraph2"/>
        <w:numPr>
          <w:ilvl w:val="0"/>
          <w:numId w:val="0"/>
        </w:numPr>
      </w:pPr>
    </w:p>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F45982"/>
    <w:p w14:paraId="06790E0E" w14:textId="77777777" w:rsidR="00465AB5" w:rsidRDefault="00465AB5" w:rsidP="001B0619">
      <w:pPr>
        <w:pStyle w:val="03CSIPageFormatParagraph"/>
        <w:numPr>
          <w:ilvl w:val="1"/>
          <w:numId w:val="28"/>
        </w:numPr>
      </w:pPr>
      <w:r>
        <w:t>General:</w:t>
      </w:r>
    </w:p>
    <w:p w14:paraId="0E52F37C" w14:textId="20BD9166" w:rsidR="00F45982" w:rsidRDefault="007D7259" w:rsidP="00465AB5">
      <w:pPr>
        <w:pStyle w:val="04CSIPageFormatSubparagraph1"/>
      </w:pPr>
      <w:r>
        <w:t xml:space="preserve">Overhead </w:t>
      </w:r>
      <w:r w:rsidR="00E267A1">
        <w:t xml:space="preserve">Rapid </w:t>
      </w:r>
      <w:r w:rsidR="00FE44E6">
        <w:t>Rolling</w:t>
      </w:r>
      <w:r w:rsidR="00E267A1">
        <w:t xml:space="preserve">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067CBA"/>
    <w:p w14:paraId="0F8AE939" w14:textId="77777777" w:rsidR="00465AB5" w:rsidRDefault="0010763B" w:rsidP="0010763B">
      <w:pPr>
        <w:pStyle w:val="03CSIPageFormatParagraph"/>
      </w:pPr>
      <w:r>
        <w:t xml:space="preserve">Unmaintained Doors: </w:t>
      </w:r>
    </w:p>
    <w:p w14:paraId="09FB040A" w14:textId="749A4C70" w:rsidR="0010763B" w:rsidRPr="0010763B" w:rsidRDefault="0010763B" w:rsidP="00465AB5">
      <w:pPr>
        <w:pStyle w:val="04CSIPageFormatSubparagraph1"/>
      </w:pPr>
      <w:r>
        <w:t xml:space="preserve">There is a danger of injury and damage if </w:t>
      </w:r>
      <w:r w:rsidR="00E267A1">
        <w:t xml:space="preserve">Overhead Rapid </w:t>
      </w:r>
      <w:r w:rsidR="00FE44E6">
        <w:t>Rolling</w:t>
      </w:r>
      <w:r w:rsidR="00E267A1">
        <w:t xml:space="preserve"> Doors </w:t>
      </w:r>
      <w:r>
        <w:t>are not regularly maintained. This may also void product warranties.</w:t>
      </w:r>
    </w:p>
    <w:p w14:paraId="2D419589" w14:textId="7C59C804" w:rsidR="0010763B" w:rsidRDefault="0010763B" w:rsidP="00593985">
      <w:pPr>
        <w:pStyle w:val="04CSIPageFormatSubparagraph1"/>
      </w:pPr>
      <w:r>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0809FD96" w:rsidR="00926727" w:rsidRDefault="00811A04" w:rsidP="00811A04">
      <w:pPr>
        <w:pStyle w:val="05CSIPageFormatSubparagraph2"/>
      </w:pPr>
      <w:r>
        <w:t xml:space="preserve">Inspection and Maintenance of </w:t>
      </w:r>
      <w:r w:rsidR="00E267A1">
        <w:t xml:space="preserve">Overhead Rapid </w:t>
      </w:r>
      <w:r w:rsidR="00FE44E6">
        <w:t>Rolling</w:t>
      </w:r>
      <w:r w:rsidR="00E267A1">
        <w:t xml:space="preserve">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067CBA"/>
    <w:p w14:paraId="72A1E54A" w14:textId="54C805AD" w:rsidR="001213B6" w:rsidRDefault="001213B6" w:rsidP="007D7259">
      <w:pPr>
        <w:pStyle w:val="03CSIPageFormatParagraph"/>
      </w:pPr>
      <w:r>
        <w:t>Maintenance Intervals:</w:t>
      </w:r>
    </w:p>
    <w:p w14:paraId="03373E6B" w14:textId="1FB5B762" w:rsidR="001213B6" w:rsidRDefault="001213B6" w:rsidP="001213B6">
      <w:pPr>
        <w:pStyle w:val="04CSIPageFormatSubparagraph1"/>
      </w:pPr>
      <w:r>
        <w:t xml:space="preserve">Testing and maintenance of </w:t>
      </w:r>
      <w:r w:rsidR="00E267A1">
        <w:t xml:space="preserve">Overhead Rapid </w:t>
      </w:r>
      <w:r w:rsidR="00FE44E6">
        <w:t>Rolling</w:t>
      </w:r>
      <w:r w:rsidR="00E267A1">
        <w:t xml:space="preserve">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66C12FB6" w:rsidR="003A793B" w:rsidRDefault="003A793B">
      <w:pPr>
        <w:contextualSpacing w:val="0"/>
      </w:pPr>
      <w:r>
        <w:br w:type="page"/>
      </w:r>
    </w:p>
    <w:p w14:paraId="370B2F2E" w14:textId="28868F86" w:rsidR="00E727ED" w:rsidRPr="00694F32" w:rsidRDefault="0045054E" w:rsidP="00A25722">
      <w:pPr>
        <w:pStyle w:val="301CSIPageFormatArticle"/>
      </w:pPr>
      <w:r w:rsidRPr="00694F32">
        <w:lastRenderedPageBreak/>
        <w:t>ATTACHMENTS</w:t>
      </w:r>
    </w:p>
    <w:p w14:paraId="2FF71546" w14:textId="77777777" w:rsidR="00926727" w:rsidRPr="00926727" w:rsidRDefault="00926727" w:rsidP="00926727"/>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443FBA03" w:rsidR="00E7110F" w:rsidRDefault="00E7110F" w:rsidP="00E7110F">
      <w:pPr>
        <w:pStyle w:val="05CSIPageFormatSubparagraph2"/>
      </w:pPr>
      <w:r>
        <w:t xml:space="preserve">Hörmann, </w:t>
      </w:r>
      <w:r w:rsidRPr="00E21E3B">
        <w:rPr>
          <w:i/>
        </w:rPr>
        <w:t xml:space="preserve">Product Data Sheet, Speed-Guardian™ </w:t>
      </w:r>
      <w:r w:rsidR="00475559">
        <w:rPr>
          <w:i/>
        </w:rPr>
        <w:t>High Lift</w:t>
      </w:r>
      <w:r w:rsidR="00800D98">
        <w:rPr>
          <w:i/>
        </w:rPr>
        <w:t xml:space="preserve"> 5000 H</w:t>
      </w:r>
      <w:r w:rsidRPr="00E21E3B">
        <w:rPr>
          <w:i/>
        </w:rPr>
        <w:t xml:space="preserve"> </w:t>
      </w:r>
      <w:r w:rsidR="00FB608A">
        <w:rPr>
          <w:i/>
        </w:rPr>
        <w:t xml:space="preserve">U </w:t>
      </w:r>
      <w:r w:rsidRPr="00E21E3B">
        <w:rPr>
          <w:i/>
        </w:rPr>
        <w:t>42</w:t>
      </w:r>
      <w:r w:rsidR="002B1AFD">
        <w:t xml:space="preserve"> (version 2</w:t>
      </w:r>
      <w:r w:rsidR="00B07659">
        <w:t>.0</w:t>
      </w:r>
      <w:r>
        <w:t>).</w:t>
      </w:r>
    </w:p>
    <w:p w14:paraId="0F88A052" w14:textId="5E65B2C5" w:rsidR="00AB34BA" w:rsidRDefault="00AB34BA" w:rsidP="00E02709">
      <w:pPr>
        <w:widowControl w:val="0"/>
        <w:tabs>
          <w:tab w:val="left" w:pos="1540"/>
        </w:tabs>
        <w:autoSpaceDE w:val="0"/>
        <w:autoSpaceDN w:val="0"/>
        <w:adjustRightInd w:val="0"/>
        <w:rPr>
          <w:rFonts w:cs="Arial"/>
          <w:color w:val="000000"/>
          <w:szCs w:val="16"/>
        </w:rPr>
      </w:pPr>
    </w:p>
    <w:p w14:paraId="7E881B03" w14:textId="77777777" w:rsidR="00AB34BA" w:rsidRPr="00CA4D59" w:rsidRDefault="00AB34BA" w:rsidP="00E02709">
      <w:pPr>
        <w:widowControl w:val="0"/>
        <w:tabs>
          <w:tab w:val="left" w:pos="1540"/>
        </w:tabs>
        <w:autoSpaceDE w:val="0"/>
        <w:autoSpaceDN w:val="0"/>
        <w:adjustRightInd w:val="0"/>
        <w:rPr>
          <w:rFonts w:cs="Arial"/>
          <w:color w:val="000000"/>
          <w:szCs w:val="16"/>
        </w:rPr>
      </w:pPr>
    </w:p>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676CF268"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5E597D">
        <w:rPr>
          <w:b w:val="0"/>
          <w:sz w:val="12"/>
          <w:szCs w:val="12"/>
        </w:rPr>
        <w:t xml:space="preserve">lexon, LLC (Issue </w:t>
      </w:r>
      <w:r w:rsidR="00FB608A">
        <w:rPr>
          <w:b w:val="0"/>
          <w:sz w:val="12"/>
          <w:szCs w:val="12"/>
        </w:rPr>
        <w:t>08</w:t>
      </w:r>
      <w:r w:rsidR="00A514BD">
        <w:rPr>
          <w:b w:val="0"/>
          <w:sz w:val="12"/>
          <w:szCs w:val="12"/>
        </w:rPr>
        <w:t>/</w:t>
      </w:r>
      <w:r w:rsidR="003A793B">
        <w:rPr>
          <w:b w:val="0"/>
          <w:sz w:val="12"/>
          <w:szCs w:val="12"/>
        </w:rPr>
        <w:t>20</w:t>
      </w:r>
      <w:r w:rsidR="00FB608A">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0"/>
      <w:footerReference w:type="default" r:id="rId11"/>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AE077" w14:textId="77777777" w:rsidR="00E90647" w:rsidRDefault="00E90647" w:rsidP="00A84B4D">
      <w:pPr>
        <w:pStyle w:val="BalloonText"/>
      </w:pPr>
      <w:r>
        <w:separator/>
      </w:r>
    </w:p>
    <w:p w14:paraId="2622210E" w14:textId="77777777" w:rsidR="00E90647" w:rsidRDefault="00E90647"/>
  </w:endnote>
  <w:endnote w:type="continuationSeparator" w:id="0">
    <w:p w14:paraId="6623F1C4" w14:textId="77777777" w:rsidR="00E90647" w:rsidRDefault="00E90647" w:rsidP="00A84B4D">
      <w:pPr>
        <w:pStyle w:val="BalloonText"/>
      </w:pPr>
      <w:r>
        <w:continuationSeparator/>
      </w:r>
    </w:p>
    <w:p w14:paraId="0BFEC79F" w14:textId="77777777" w:rsidR="00E90647" w:rsidRDefault="00E90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131691E-5322-49D0-A260-46EEC9CAA1A5}"/>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19EA3642-0D92-47D4-8AD2-6505082826BD}"/>
  </w:font>
  <w:font w:name="Calibri">
    <w:panose1 w:val="020F0502020204030204"/>
    <w:charset w:val="00"/>
    <w:family w:val="swiss"/>
    <w:pitch w:val="variable"/>
    <w:sig w:usb0="E4002EFF" w:usb1="C000247B" w:usb2="00000009" w:usb3="00000000" w:csb0="000001FF" w:csb1="00000000"/>
    <w:embedRegular r:id="rId3" w:fontKey="{4AC930FC-F1E1-477E-B238-1C9724B057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E58A" w14:textId="77777777" w:rsidR="00E90647" w:rsidRPr="00821279" w:rsidRDefault="00E90647">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90647" w:rsidRPr="00821279" w14:paraId="317395CA" w14:textId="77777777" w:rsidTr="007064A6">
      <w:tc>
        <w:tcPr>
          <w:tcW w:w="2951" w:type="pct"/>
        </w:tcPr>
        <w:p w14:paraId="0183109B" w14:textId="2E9478C1" w:rsidR="00E90647" w:rsidRPr="00821279" w:rsidRDefault="00E90647" w:rsidP="001A1DEA">
          <w:pPr>
            <w:pStyle w:val="Footer"/>
            <w:rPr>
              <w:b/>
              <w:szCs w:val="16"/>
            </w:rPr>
          </w:pPr>
          <w:r w:rsidRPr="00821279">
            <w:rPr>
              <w:b/>
              <w:szCs w:val="16"/>
            </w:rPr>
            <w:t>[COMPANY NAME]</w:t>
          </w:r>
        </w:p>
      </w:tc>
      <w:tc>
        <w:tcPr>
          <w:tcW w:w="2049" w:type="pct"/>
        </w:tcPr>
        <w:p w14:paraId="1C20CD60" w14:textId="6B7E7ED3" w:rsidR="00E90647" w:rsidRPr="00821279" w:rsidRDefault="00E90647" w:rsidP="001A1DEA">
          <w:pPr>
            <w:pStyle w:val="Footer"/>
            <w:jc w:val="right"/>
            <w:rPr>
              <w:b/>
              <w:szCs w:val="16"/>
            </w:rPr>
          </w:pPr>
          <w:r w:rsidRPr="00821279">
            <w:rPr>
              <w:b/>
              <w:szCs w:val="16"/>
            </w:rPr>
            <w:t xml:space="preserve">OVERHEAD RAPID </w:t>
          </w:r>
          <w:r>
            <w:rPr>
              <w:b/>
              <w:szCs w:val="16"/>
            </w:rPr>
            <w:t>ROLLING</w:t>
          </w:r>
          <w:r w:rsidRPr="00821279">
            <w:rPr>
              <w:b/>
              <w:szCs w:val="16"/>
            </w:rPr>
            <w:t xml:space="preserve"> DOORS</w:t>
          </w:r>
        </w:p>
      </w:tc>
    </w:tr>
    <w:tr w:rsidR="00E90647" w:rsidRPr="00821279" w14:paraId="7423D2AC" w14:textId="77777777" w:rsidTr="004B5BEC">
      <w:tc>
        <w:tcPr>
          <w:tcW w:w="2951" w:type="pct"/>
        </w:tcPr>
        <w:p w14:paraId="3A463CBD" w14:textId="27AED038" w:rsidR="00E90647" w:rsidRPr="00821279" w:rsidRDefault="00E90647"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Pr>
              <w:b/>
              <w:noProof/>
              <w:szCs w:val="16"/>
            </w:rPr>
            <w:t>08 33 23 13_Overhead_Rapid_Coiling_Doors_CSI_Spec_SG5000HU42 v2.0</w:t>
          </w:r>
          <w:r w:rsidRPr="00821279">
            <w:rPr>
              <w:b/>
              <w:szCs w:val="16"/>
            </w:rPr>
            <w:fldChar w:fldCharType="end"/>
          </w:r>
        </w:p>
      </w:tc>
      <w:tc>
        <w:tcPr>
          <w:tcW w:w="2049" w:type="pct"/>
        </w:tcPr>
        <w:p w14:paraId="3394F265" w14:textId="371F3998" w:rsidR="00E90647" w:rsidRPr="00821279" w:rsidRDefault="00E90647"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484C0F">
            <w:rPr>
              <w:b/>
              <w:noProof/>
              <w:szCs w:val="16"/>
            </w:rPr>
            <w:t>6</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484C0F">
            <w:rPr>
              <w:b/>
              <w:noProof/>
              <w:szCs w:val="16"/>
            </w:rPr>
            <w:t>18</w:t>
          </w:r>
          <w:r>
            <w:rPr>
              <w:b/>
              <w:noProof/>
              <w:szCs w:val="16"/>
            </w:rPr>
            <w:fldChar w:fldCharType="end"/>
          </w:r>
        </w:p>
      </w:tc>
    </w:tr>
  </w:tbl>
  <w:p w14:paraId="26F54766" w14:textId="3FD1952B" w:rsidR="00E90647" w:rsidRPr="00821279" w:rsidRDefault="00E90647"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1D41B" w14:textId="77777777" w:rsidR="00E90647" w:rsidRDefault="00E90647" w:rsidP="00A84B4D">
      <w:pPr>
        <w:pStyle w:val="BalloonText"/>
      </w:pPr>
      <w:r>
        <w:separator/>
      </w:r>
    </w:p>
    <w:p w14:paraId="1DC2DDD0" w14:textId="77777777" w:rsidR="00E90647" w:rsidRDefault="00E90647"/>
  </w:footnote>
  <w:footnote w:type="continuationSeparator" w:id="0">
    <w:p w14:paraId="1BC2337D" w14:textId="77777777" w:rsidR="00E90647" w:rsidRDefault="00E90647" w:rsidP="00A84B4D">
      <w:pPr>
        <w:pStyle w:val="BalloonText"/>
      </w:pPr>
      <w:r>
        <w:continuationSeparator/>
      </w:r>
    </w:p>
    <w:p w14:paraId="043DFBCF" w14:textId="77777777" w:rsidR="00E90647" w:rsidRDefault="00E906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90647" w:rsidRPr="00821279" w14:paraId="4A18411F" w14:textId="77777777" w:rsidTr="00B163EA">
      <w:tc>
        <w:tcPr>
          <w:tcW w:w="2500" w:type="pct"/>
        </w:tcPr>
        <w:p w14:paraId="1C9D47AE" w14:textId="57561CEA" w:rsidR="00E90647" w:rsidRPr="00821279" w:rsidRDefault="00E90647" w:rsidP="00FC7819">
          <w:pPr>
            <w:pStyle w:val="Header"/>
            <w:spacing w:before="60"/>
            <w:rPr>
              <w:b/>
              <w:szCs w:val="16"/>
            </w:rPr>
          </w:pPr>
          <w:r w:rsidRPr="00821279">
            <w:rPr>
              <w:b/>
              <w:szCs w:val="16"/>
            </w:rPr>
            <w:t>[PROJECT NO.]</w:t>
          </w:r>
        </w:p>
      </w:tc>
      <w:tc>
        <w:tcPr>
          <w:tcW w:w="2500" w:type="pct"/>
        </w:tcPr>
        <w:p w14:paraId="58D3A2C5" w14:textId="3EEA2BB5" w:rsidR="00E90647" w:rsidRPr="00821279" w:rsidRDefault="00E90647" w:rsidP="00B35624">
          <w:pPr>
            <w:pStyle w:val="Header"/>
            <w:spacing w:before="60"/>
            <w:jc w:val="right"/>
            <w:rPr>
              <w:b/>
              <w:szCs w:val="16"/>
            </w:rPr>
          </w:pPr>
          <w:r w:rsidRPr="00821279">
            <w:rPr>
              <w:b/>
              <w:szCs w:val="16"/>
            </w:rPr>
            <w:t>[PROJECT NAME]</w:t>
          </w:r>
        </w:p>
      </w:tc>
    </w:tr>
    <w:tr w:rsidR="00E90647" w:rsidRPr="00821279" w14:paraId="39EBDF84" w14:textId="77777777" w:rsidTr="00B163EA">
      <w:tc>
        <w:tcPr>
          <w:tcW w:w="2500" w:type="pct"/>
        </w:tcPr>
        <w:p w14:paraId="1F872F23" w14:textId="46DC25AF" w:rsidR="00E90647" w:rsidRPr="00821279" w:rsidRDefault="00E90647" w:rsidP="00FC7819">
          <w:pPr>
            <w:pStyle w:val="Header"/>
            <w:spacing w:before="60"/>
            <w:rPr>
              <w:b/>
              <w:szCs w:val="16"/>
            </w:rPr>
          </w:pPr>
          <w:r w:rsidRPr="00821279">
            <w:rPr>
              <w:b/>
              <w:szCs w:val="16"/>
            </w:rPr>
            <w:t>[DATE]</w:t>
          </w:r>
        </w:p>
      </w:tc>
      <w:tc>
        <w:tcPr>
          <w:tcW w:w="2500" w:type="pct"/>
        </w:tcPr>
        <w:p w14:paraId="20280245" w14:textId="70DFE879" w:rsidR="00E90647" w:rsidRPr="00821279" w:rsidRDefault="00E90647" w:rsidP="00B35624">
          <w:pPr>
            <w:pStyle w:val="Header"/>
            <w:spacing w:before="60"/>
            <w:jc w:val="right"/>
            <w:rPr>
              <w:b/>
              <w:szCs w:val="16"/>
            </w:rPr>
          </w:pPr>
          <w:r w:rsidRPr="00821279">
            <w:rPr>
              <w:b/>
              <w:szCs w:val="16"/>
            </w:rPr>
            <w:t>[PROJECT LOCATION]</w:t>
          </w:r>
        </w:p>
      </w:tc>
    </w:tr>
  </w:tbl>
  <w:p w14:paraId="7B7CB5DA" w14:textId="66D27130" w:rsidR="00E90647" w:rsidRPr="00821279" w:rsidRDefault="00E90647"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0B81E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5CD7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12F3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270BE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122C7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C230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5823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C40F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8E9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741A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9434E"/>
    <w:multiLevelType w:val="multilevel"/>
    <w:tmpl w:val="9C2CB4FA"/>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decimal"/>
      <w:lvlText w:val="%3."/>
      <w:lvlJc w:val="left"/>
      <w:pPr>
        <w:ind w:left="1440" w:hanging="432"/>
      </w:pPr>
      <w:rPr>
        <w:rFonts w:ascii="Times New Roman" w:hAnsi="Times New Roman" w:hint="default"/>
        <w:b w:val="0"/>
        <w:i w:val="0"/>
        <w:sz w:val="16"/>
      </w:rPr>
    </w:lvl>
    <w:lvl w:ilvl="3">
      <w:start w:val="1"/>
      <w:numFmt w:val="lowerLetter"/>
      <w:lvlText w:val="%4."/>
      <w:lvlJc w:val="left"/>
      <w:pPr>
        <w:ind w:left="1872" w:hanging="432"/>
      </w:pPr>
      <w:rPr>
        <w:rFonts w:ascii="Times New Roman" w:hAnsi="Times New Roman" w:hint="default"/>
        <w:b w:val="0"/>
        <w:i w:val="0"/>
        <w:sz w:val="16"/>
      </w:rPr>
    </w:lvl>
    <w:lvl w:ilvl="4">
      <w:start w:val="1"/>
      <w:numFmt w:val="decimal"/>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3"/>
  </w:num>
  <w:num w:numId="4">
    <w:abstractNumId w:val="1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num>
  <w:num w:numId="33">
    <w:abstractNumId w:val="14"/>
  </w:num>
  <w:num w:numId="34">
    <w:abstractNumId w:val="15"/>
  </w:num>
  <w:num w:numId="35">
    <w:abstractNumId w:val="10"/>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AD"/>
    <w:rsid w:val="00001511"/>
    <w:rsid w:val="00002856"/>
    <w:rsid w:val="00003E64"/>
    <w:rsid w:val="0000498C"/>
    <w:rsid w:val="00005CFF"/>
    <w:rsid w:val="0000619E"/>
    <w:rsid w:val="00006998"/>
    <w:rsid w:val="00007758"/>
    <w:rsid w:val="00007F65"/>
    <w:rsid w:val="000103B2"/>
    <w:rsid w:val="0001079E"/>
    <w:rsid w:val="00010AFE"/>
    <w:rsid w:val="000146DA"/>
    <w:rsid w:val="000154F7"/>
    <w:rsid w:val="0001558A"/>
    <w:rsid w:val="000158F9"/>
    <w:rsid w:val="00015A8A"/>
    <w:rsid w:val="00020ADD"/>
    <w:rsid w:val="00020C38"/>
    <w:rsid w:val="000215C4"/>
    <w:rsid w:val="00023204"/>
    <w:rsid w:val="000236BC"/>
    <w:rsid w:val="00023FA4"/>
    <w:rsid w:val="00024663"/>
    <w:rsid w:val="00024BB7"/>
    <w:rsid w:val="00024DD8"/>
    <w:rsid w:val="00025E27"/>
    <w:rsid w:val="00026371"/>
    <w:rsid w:val="00026392"/>
    <w:rsid w:val="00026530"/>
    <w:rsid w:val="000276D3"/>
    <w:rsid w:val="00030FF9"/>
    <w:rsid w:val="000316B2"/>
    <w:rsid w:val="00032865"/>
    <w:rsid w:val="00032D33"/>
    <w:rsid w:val="00033280"/>
    <w:rsid w:val="0003485A"/>
    <w:rsid w:val="00034E30"/>
    <w:rsid w:val="00035DB8"/>
    <w:rsid w:val="00036D27"/>
    <w:rsid w:val="000445FF"/>
    <w:rsid w:val="0004478E"/>
    <w:rsid w:val="00046AFE"/>
    <w:rsid w:val="00047D74"/>
    <w:rsid w:val="0005063D"/>
    <w:rsid w:val="00051560"/>
    <w:rsid w:val="00051BE3"/>
    <w:rsid w:val="0005229F"/>
    <w:rsid w:val="00053AA0"/>
    <w:rsid w:val="00054000"/>
    <w:rsid w:val="00054B62"/>
    <w:rsid w:val="000552A1"/>
    <w:rsid w:val="0005581D"/>
    <w:rsid w:val="000579FC"/>
    <w:rsid w:val="0006032E"/>
    <w:rsid w:val="00062C7B"/>
    <w:rsid w:val="000638C6"/>
    <w:rsid w:val="000641CB"/>
    <w:rsid w:val="00064909"/>
    <w:rsid w:val="00065578"/>
    <w:rsid w:val="000668B1"/>
    <w:rsid w:val="00067CBA"/>
    <w:rsid w:val="00070693"/>
    <w:rsid w:val="00071781"/>
    <w:rsid w:val="000718D2"/>
    <w:rsid w:val="00071C38"/>
    <w:rsid w:val="000724BD"/>
    <w:rsid w:val="00072C5C"/>
    <w:rsid w:val="00073153"/>
    <w:rsid w:val="00073DD3"/>
    <w:rsid w:val="00074066"/>
    <w:rsid w:val="000765E9"/>
    <w:rsid w:val="00076C87"/>
    <w:rsid w:val="00076EB5"/>
    <w:rsid w:val="00081DA0"/>
    <w:rsid w:val="0008414B"/>
    <w:rsid w:val="00085E78"/>
    <w:rsid w:val="00087F2C"/>
    <w:rsid w:val="00087F56"/>
    <w:rsid w:val="000901F5"/>
    <w:rsid w:val="00090521"/>
    <w:rsid w:val="00090790"/>
    <w:rsid w:val="000913C4"/>
    <w:rsid w:val="00093518"/>
    <w:rsid w:val="00093B81"/>
    <w:rsid w:val="00093E81"/>
    <w:rsid w:val="000942C9"/>
    <w:rsid w:val="00094C2F"/>
    <w:rsid w:val="00096EA4"/>
    <w:rsid w:val="000971AE"/>
    <w:rsid w:val="000973D8"/>
    <w:rsid w:val="00097DB7"/>
    <w:rsid w:val="000A32BA"/>
    <w:rsid w:val="000A5853"/>
    <w:rsid w:val="000A73AA"/>
    <w:rsid w:val="000A7E43"/>
    <w:rsid w:val="000B05F7"/>
    <w:rsid w:val="000B0908"/>
    <w:rsid w:val="000B1FD2"/>
    <w:rsid w:val="000B3365"/>
    <w:rsid w:val="000B65C8"/>
    <w:rsid w:val="000B6FA4"/>
    <w:rsid w:val="000C05C3"/>
    <w:rsid w:val="000C1887"/>
    <w:rsid w:val="000C315C"/>
    <w:rsid w:val="000C3AD0"/>
    <w:rsid w:val="000C4424"/>
    <w:rsid w:val="000C4898"/>
    <w:rsid w:val="000C57EA"/>
    <w:rsid w:val="000C73A0"/>
    <w:rsid w:val="000C7E7D"/>
    <w:rsid w:val="000D03F1"/>
    <w:rsid w:val="000D1ED8"/>
    <w:rsid w:val="000D2428"/>
    <w:rsid w:val="000D2AD1"/>
    <w:rsid w:val="000D2DCE"/>
    <w:rsid w:val="000D4123"/>
    <w:rsid w:val="000D7001"/>
    <w:rsid w:val="000E3200"/>
    <w:rsid w:val="000E395B"/>
    <w:rsid w:val="000E54A5"/>
    <w:rsid w:val="000E7941"/>
    <w:rsid w:val="000F0A5B"/>
    <w:rsid w:val="000F105A"/>
    <w:rsid w:val="000F17AB"/>
    <w:rsid w:val="000F2B38"/>
    <w:rsid w:val="000F38C3"/>
    <w:rsid w:val="000F4680"/>
    <w:rsid w:val="000F75C9"/>
    <w:rsid w:val="00100E43"/>
    <w:rsid w:val="001068D3"/>
    <w:rsid w:val="0010763B"/>
    <w:rsid w:val="00107871"/>
    <w:rsid w:val="00110AD4"/>
    <w:rsid w:val="00112CC8"/>
    <w:rsid w:val="00114021"/>
    <w:rsid w:val="00115213"/>
    <w:rsid w:val="0011639E"/>
    <w:rsid w:val="00116A19"/>
    <w:rsid w:val="001172A8"/>
    <w:rsid w:val="00117BF9"/>
    <w:rsid w:val="00117FB9"/>
    <w:rsid w:val="0012089B"/>
    <w:rsid w:val="00121216"/>
    <w:rsid w:val="001213B6"/>
    <w:rsid w:val="00122C24"/>
    <w:rsid w:val="00124630"/>
    <w:rsid w:val="001269AD"/>
    <w:rsid w:val="0013240A"/>
    <w:rsid w:val="00132482"/>
    <w:rsid w:val="00133346"/>
    <w:rsid w:val="00133C02"/>
    <w:rsid w:val="0013430E"/>
    <w:rsid w:val="0013462D"/>
    <w:rsid w:val="001354A0"/>
    <w:rsid w:val="0013734D"/>
    <w:rsid w:val="00137791"/>
    <w:rsid w:val="001409AA"/>
    <w:rsid w:val="0014181F"/>
    <w:rsid w:val="0014200E"/>
    <w:rsid w:val="00142A37"/>
    <w:rsid w:val="001433B8"/>
    <w:rsid w:val="00143C48"/>
    <w:rsid w:val="00145BF9"/>
    <w:rsid w:val="00146A0C"/>
    <w:rsid w:val="00146DDD"/>
    <w:rsid w:val="00151468"/>
    <w:rsid w:val="00152DED"/>
    <w:rsid w:val="0015391C"/>
    <w:rsid w:val="00153B5C"/>
    <w:rsid w:val="001552D1"/>
    <w:rsid w:val="001559BC"/>
    <w:rsid w:val="00157DF7"/>
    <w:rsid w:val="0016034F"/>
    <w:rsid w:val="00161C10"/>
    <w:rsid w:val="00162973"/>
    <w:rsid w:val="001629F2"/>
    <w:rsid w:val="00162AD4"/>
    <w:rsid w:val="00163A61"/>
    <w:rsid w:val="00164C63"/>
    <w:rsid w:val="001657B5"/>
    <w:rsid w:val="001669DE"/>
    <w:rsid w:val="00166E58"/>
    <w:rsid w:val="00172817"/>
    <w:rsid w:val="00173D19"/>
    <w:rsid w:val="00175B03"/>
    <w:rsid w:val="00175CF7"/>
    <w:rsid w:val="00176EE5"/>
    <w:rsid w:val="001773C1"/>
    <w:rsid w:val="001808C1"/>
    <w:rsid w:val="00180C6F"/>
    <w:rsid w:val="00180FE0"/>
    <w:rsid w:val="00181978"/>
    <w:rsid w:val="00181AAB"/>
    <w:rsid w:val="00182062"/>
    <w:rsid w:val="00182CB5"/>
    <w:rsid w:val="00182E40"/>
    <w:rsid w:val="00183150"/>
    <w:rsid w:val="0018324C"/>
    <w:rsid w:val="00183792"/>
    <w:rsid w:val="001844F2"/>
    <w:rsid w:val="001846DC"/>
    <w:rsid w:val="001846F5"/>
    <w:rsid w:val="00185BD4"/>
    <w:rsid w:val="001862B3"/>
    <w:rsid w:val="00190ABB"/>
    <w:rsid w:val="0019146F"/>
    <w:rsid w:val="00191CD3"/>
    <w:rsid w:val="00191EA3"/>
    <w:rsid w:val="00192103"/>
    <w:rsid w:val="00192361"/>
    <w:rsid w:val="001926DB"/>
    <w:rsid w:val="00192A49"/>
    <w:rsid w:val="00192CF3"/>
    <w:rsid w:val="00194793"/>
    <w:rsid w:val="00195E68"/>
    <w:rsid w:val="00197ABB"/>
    <w:rsid w:val="001A0063"/>
    <w:rsid w:val="001A1DEA"/>
    <w:rsid w:val="001A2422"/>
    <w:rsid w:val="001A242A"/>
    <w:rsid w:val="001A2E23"/>
    <w:rsid w:val="001A2F2A"/>
    <w:rsid w:val="001A368D"/>
    <w:rsid w:val="001A4E83"/>
    <w:rsid w:val="001A5C2F"/>
    <w:rsid w:val="001A64DE"/>
    <w:rsid w:val="001A65B7"/>
    <w:rsid w:val="001A66FC"/>
    <w:rsid w:val="001A6AE3"/>
    <w:rsid w:val="001A7390"/>
    <w:rsid w:val="001B0619"/>
    <w:rsid w:val="001B1ABD"/>
    <w:rsid w:val="001B2020"/>
    <w:rsid w:val="001B4082"/>
    <w:rsid w:val="001B4235"/>
    <w:rsid w:val="001B7628"/>
    <w:rsid w:val="001C1109"/>
    <w:rsid w:val="001C4779"/>
    <w:rsid w:val="001C4939"/>
    <w:rsid w:val="001C6CF0"/>
    <w:rsid w:val="001D04A3"/>
    <w:rsid w:val="001D1475"/>
    <w:rsid w:val="001D1988"/>
    <w:rsid w:val="001D2CC5"/>
    <w:rsid w:val="001D2DEF"/>
    <w:rsid w:val="001D2F9A"/>
    <w:rsid w:val="001D3786"/>
    <w:rsid w:val="001D3CB0"/>
    <w:rsid w:val="001D467A"/>
    <w:rsid w:val="001D60B4"/>
    <w:rsid w:val="001D6C48"/>
    <w:rsid w:val="001D6EAB"/>
    <w:rsid w:val="001D7804"/>
    <w:rsid w:val="001D780C"/>
    <w:rsid w:val="001D783A"/>
    <w:rsid w:val="001E063A"/>
    <w:rsid w:val="001E07A3"/>
    <w:rsid w:val="001E134E"/>
    <w:rsid w:val="001E156C"/>
    <w:rsid w:val="001E3845"/>
    <w:rsid w:val="001E3928"/>
    <w:rsid w:val="001E3ADF"/>
    <w:rsid w:val="001E4800"/>
    <w:rsid w:val="001E7403"/>
    <w:rsid w:val="001F02DC"/>
    <w:rsid w:val="001F0C47"/>
    <w:rsid w:val="001F1B57"/>
    <w:rsid w:val="001F3B36"/>
    <w:rsid w:val="001F3D44"/>
    <w:rsid w:val="001F3EFB"/>
    <w:rsid w:val="001F46C5"/>
    <w:rsid w:val="001F5171"/>
    <w:rsid w:val="001F56FC"/>
    <w:rsid w:val="001F5CE3"/>
    <w:rsid w:val="001F6DA5"/>
    <w:rsid w:val="00201A53"/>
    <w:rsid w:val="00201D71"/>
    <w:rsid w:val="00202449"/>
    <w:rsid w:val="002033BB"/>
    <w:rsid w:val="00203484"/>
    <w:rsid w:val="00203630"/>
    <w:rsid w:val="00203F57"/>
    <w:rsid w:val="00204840"/>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CE"/>
    <w:rsid w:val="00222524"/>
    <w:rsid w:val="00222973"/>
    <w:rsid w:val="00222F0F"/>
    <w:rsid w:val="00224D7E"/>
    <w:rsid w:val="00225E2E"/>
    <w:rsid w:val="002261EF"/>
    <w:rsid w:val="002265B4"/>
    <w:rsid w:val="002300A4"/>
    <w:rsid w:val="0023129C"/>
    <w:rsid w:val="002319D7"/>
    <w:rsid w:val="002337EC"/>
    <w:rsid w:val="002338C6"/>
    <w:rsid w:val="0023420F"/>
    <w:rsid w:val="00236AE0"/>
    <w:rsid w:val="00240048"/>
    <w:rsid w:val="00242A6A"/>
    <w:rsid w:val="00242EBB"/>
    <w:rsid w:val="002448F9"/>
    <w:rsid w:val="00244CA0"/>
    <w:rsid w:val="00246846"/>
    <w:rsid w:val="00247955"/>
    <w:rsid w:val="00247EE6"/>
    <w:rsid w:val="00250A75"/>
    <w:rsid w:val="002511C3"/>
    <w:rsid w:val="00251214"/>
    <w:rsid w:val="00253925"/>
    <w:rsid w:val="00253F69"/>
    <w:rsid w:val="00253FA8"/>
    <w:rsid w:val="00256028"/>
    <w:rsid w:val="002563CD"/>
    <w:rsid w:val="00256427"/>
    <w:rsid w:val="00257C5A"/>
    <w:rsid w:val="002600B7"/>
    <w:rsid w:val="00260830"/>
    <w:rsid w:val="00261D54"/>
    <w:rsid w:val="00262914"/>
    <w:rsid w:val="00263947"/>
    <w:rsid w:val="002644CC"/>
    <w:rsid w:val="00264535"/>
    <w:rsid w:val="00264E77"/>
    <w:rsid w:val="002659A7"/>
    <w:rsid w:val="00266256"/>
    <w:rsid w:val="00266AB1"/>
    <w:rsid w:val="00266B9E"/>
    <w:rsid w:val="00270CD6"/>
    <w:rsid w:val="0027126B"/>
    <w:rsid w:val="00273553"/>
    <w:rsid w:val="00273594"/>
    <w:rsid w:val="002743F2"/>
    <w:rsid w:val="00274E95"/>
    <w:rsid w:val="00277DD2"/>
    <w:rsid w:val="00281434"/>
    <w:rsid w:val="002815AE"/>
    <w:rsid w:val="0028461C"/>
    <w:rsid w:val="0028677D"/>
    <w:rsid w:val="00287C65"/>
    <w:rsid w:val="00292A0B"/>
    <w:rsid w:val="00292AE6"/>
    <w:rsid w:val="0029376D"/>
    <w:rsid w:val="00294E44"/>
    <w:rsid w:val="002965CB"/>
    <w:rsid w:val="00296F2F"/>
    <w:rsid w:val="00297599"/>
    <w:rsid w:val="002A052A"/>
    <w:rsid w:val="002A0937"/>
    <w:rsid w:val="002A0D8A"/>
    <w:rsid w:val="002A17FA"/>
    <w:rsid w:val="002A26D4"/>
    <w:rsid w:val="002A2FC0"/>
    <w:rsid w:val="002A7D31"/>
    <w:rsid w:val="002B0932"/>
    <w:rsid w:val="002B150A"/>
    <w:rsid w:val="002B1AFD"/>
    <w:rsid w:val="002B3EC9"/>
    <w:rsid w:val="002B438D"/>
    <w:rsid w:val="002B4E0D"/>
    <w:rsid w:val="002B6438"/>
    <w:rsid w:val="002B7412"/>
    <w:rsid w:val="002B7759"/>
    <w:rsid w:val="002B782D"/>
    <w:rsid w:val="002B7B33"/>
    <w:rsid w:val="002B7FB4"/>
    <w:rsid w:val="002C1772"/>
    <w:rsid w:val="002C269C"/>
    <w:rsid w:val="002C2721"/>
    <w:rsid w:val="002C396C"/>
    <w:rsid w:val="002C3E49"/>
    <w:rsid w:val="002C3F17"/>
    <w:rsid w:val="002C480B"/>
    <w:rsid w:val="002C5CB2"/>
    <w:rsid w:val="002C6E07"/>
    <w:rsid w:val="002C731C"/>
    <w:rsid w:val="002D01AE"/>
    <w:rsid w:val="002D0415"/>
    <w:rsid w:val="002D0C1C"/>
    <w:rsid w:val="002D2006"/>
    <w:rsid w:val="002D20D0"/>
    <w:rsid w:val="002D267F"/>
    <w:rsid w:val="002D2868"/>
    <w:rsid w:val="002D29C2"/>
    <w:rsid w:val="002D2A16"/>
    <w:rsid w:val="002D303D"/>
    <w:rsid w:val="002D407D"/>
    <w:rsid w:val="002D4A32"/>
    <w:rsid w:val="002D4A62"/>
    <w:rsid w:val="002D4BA3"/>
    <w:rsid w:val="002D60CE"/>
    <w:rsid w:val="002D7B4B"/>
    <w:rsid w:val="002E021A"/>
    <w:rsid w:val="002E02DF"/>
    <w:rsid w:val="002E04AA"/>
    <w:rsid w:val="002E07BE"/>
    <w:rsid w:val="002E18AF"/>
    <w:rsid w:val="002E2B04"/>
    <w:rsid w:val="002E5094"/>
    <w:rsid w:val="002E6203"/>
    <w:rsid w:val="002E666F"/>
    <w:rsid w:val="002E68CE"/>
    <w:rsid w:val="002E6E11"/>
    <w:rsid w:val="002E78D5"/>
    <w:rsid w:val="002F09F7"/>
    <w:rsid w:val="002F19B7"/>
    <w:rsid w:val="002F2866"/>
    <w:rsid w:val="00302666"/>
    <w:rsid w:val="003027B8"/>
    <w:rsid w:val="0030359C"/>
    <w:rsid w:val="003037FF"/>
    <w:rsid w:val="00304441"/>
    <w:rsid w:val="00305DF0"/>
    <w:rsid w:val="00310584"/>
    <w:rsid w:val="003118BF"/>
    <w:rsid w:val="003128D3"/>
    <w:rsid w:val="00314548"/>
    <w:rsid w:val="00314AC2"/>
    <w:rsid w:val="00314C9C"/>
    <w:rsid w:val="00314EEE"/>
    <w:rsid w:val="00315C79"/>
    <w:rsid w:val="0031660A"/>
    <w:rsid w:val="0032237B"/>
    <w:rsid w:val="00322821"/>
    <w:rsid w:val="00324713"/>
    <w:rsid w:val="00327502"/>
    <w:rsid w:val="00331927"/>
    <w:rsid w:val="003319E0"/>
    <w:rsid w:val="00331B7D"/>
    <w:rsid w:val="00333D8F"/>
    <w:rsid w:val="0033414C"/>
    <w:rsid w:val="00334A05"/>
    <w:rsid w:val="003366C8"/>
    <w:rsid w:val="003377EC"/>
    <w:rsid w:val="00337C5C"/>
    <w:rsid w:val="00341441"/>
    <w:rsid w:val="00341537"/>
    <w:rsid w:val="00341F89"/>
    <w:rsid w:val="00342D6B"/>
    <w:rsid w:val="00342E5B"/>
    <w:rsid w:val="00343C4C"/>
    <w:rsid w:val="00351DFB"/>
    <w:rsid w:val="00351F63"/>
    <w:rsid w:val="0035229F"/>
    <w:rsid w:val="00353DE7"/>
    <w:rsid w:val="00356E73"/>
    <w:rsid w:val="00356EE6"/>
    <w:rsid w:val="003635AB"/>
    <w:rsid w:val="003646DB"/>
    <w:rsid w:val="0036568B"/>
    <w:rsid w:val="003671AB"/>
    <w:rsid w:val="00367D4C"/>
    <w:rsid w:val="0037031D"/>
    <w:rsid w:val="003722A4"/>
    <w:rsid w:val="003730F0"/>
    <w:rsid w:val="0037397C"/>
    <w:rsid w:val="00373E98"/>
    <w:rsid w:val="003745C8"/>
    <w:rsid w:val="0037493C"/>
    <w:rsid w:val="003750A9"/>
    <w:rsid w:val="00377394"/>
    <w:rsid w:val="00377DDB"/>
    <w:rsid w:val="0038145B"/>
    <w:rsid w:val="00382692"/>
    <w:rsid w:val="003828FB"/>
    <w:rsid w:val="00383130"/>
    <w:rsid w:val="00383CEF"/>
    <w:rsid w:val="00384BC8"/>
    <w:rsid w:val="00393B05"/>
    <w:rsid w:val="00394FAB"/>
    <w:rsid w:val="00395631"/>
    <w:rsid w:val="003960E9"/>
    <w:rsid w:val="00397174"/>
    <w:rsid w:val="003A369A"/>
    <w:rsid w:val="003A3EDB"/>
    <w:rsid w:val="003A49C3"/>
    <w:rsid w:val="003A57F6"/>
    <w:rsid w:val="003A5978"/>
    <w:rsid w:val="003A6AC9"/>
    <w:rsid w:val="003A793B"/>
    <w:rsid w:val="003A7AC3"/>
    <w:rsid w:val="003B1CD4"/>
    <w:rsid w:val="003B3271"/>
    <w:rsid w:val="003C0010"/>
    <w:rsid w:val="003C0180"/>
    <w:rsid w:val="003C19F4"/>
    <w:rsid w:val="003C2305"/>
    <w:rsid w:val="003C2F0B"/>
    <w:rsid w:val="003C346F"/>
    <w:rsid w:val="003C6ED9"/>
    <w:rsid w:val="003D0FBB"/>
    <w:rsid w:val="003D157C"/>
    <w:rsid w:val="003D25BB"/>
    <w:rsid w:val="003D2648"/>
    <w:rsid w:val="003D4402"/>
    <w:rsid w:val="003D5056"/>
    <w:rsid w:val="003D51DD"/>
    <w:rsid w:val="003D59DE"/>
    <w:rsid w:val="003D635B"/>
    <w:rsid w:val="003D7CF3"/>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5D34"/>
    <w:rsid w:val="003F6D83"/>
    <w:rsid w:val="003F723D"/>
    <w:rsid w:val="00400470"/>
    <w:rsid w:val="0040087F"/>
    <w:rsid w:val="004012B2"/>
    <w:rsid w:val="00401722"/>
    <w:rsid w:val="0040402D"/>
    <w:rsid w:val="004047CB"/>
    <w:rsid w:val="004058FE"/>
    <w:rsid w:val="004060E7"/>
    <w:rsid w:val="00410E50"/>
    <w:rsid w:val="00411C48"/>
    <w:rsid w:val="00413E87"/>
    <w:rsid w:val="00414806"/>
    <w:rsid w:val="00414976"/>
    <w:rsid w:val="00414E4E"/>
    <w:rsid w:val="00414F7F"/>
    <w:rsid w:val="0041520B"/>
    <w:rsid w:val="00415456"/>
    <w:rsid w:val="00415809"/>
    <w:rsid w:val="00416369"/>
    <w:rsid w:val="00416C39"/>
    <w:rsid w:val="00417620"/>
    <w:rsid w:val="00417EDB"/>
    <w:rsid w:val="00417FCA"/>
    <w:rsid w:val="004201B1"/>
    <w:rsid w:val="00420471"/>
    <w:rsid w:val="0042175D"/>
    <w:rsid w:val="004241F1"/>
    <w:rsid w:val="0042492F"/>
    <w:rsid w:val="00425BE1"/>
    <w:rsid w:val="0042623D"/>
    <w:rsid w:val="00427589"/>
    <w:rsid w:val="00430574"/>
    <w:rsid w:val="00430AE7"/>
    <w:rsid w:val="00430CDF"/>
    <w:rsid w:val="00431107"/>
    <w:rsid w:val="004314BC"/>
    <w:rsid w:val="004316D3"/>
    <w:rsid w:val="00431802"/>
    <w:rsid w:val="00432DFE"/>
    <w:rsid w:val="00432F36"/>
    <w:rsid w:val="00434EDF"/>
    <w:rsid w:val="004350E9"/>
    <w:rsid w:val="0043677B"/>
    <w:rsid w:val="00440C9D"/>
    <w:rsid w:val="00440D52"/>
    <w:rsid w:val="00440DBA"/>
    <w:rsid w:val="0044155C"/>
    <w:rsid w:val="0044188F"/>
    <w:rsid w:val="00441B77"/>
    <w:rsid w:val="00441E33"/>
    <w:rsid w:val="00442223"/>
    <w:rsid w:val="00443414"/>
    <w:rsid w:val="004448B3"/>
    <w:rsid w:val="00444F01"/>
    <w:rsid w:val="004452A7"/>
    <w:rsid w:val="00446146"/>
    <w:rsid w:val="00447241"/>
    <w:rsid w:val="0045054E"/>
    <w:rsid w:val="004508F7"/>
    <w:rsid w:val="00452CC6"/>
    <w:rsid w:val="00452CE6"/>
    <w:rsid w:val="00454999"/>
    <w:rsid w:val="00455110"/>
    <w:rsid w:val="00456F83"/>
    <w:rsid w:val="0045704D"/>
    <w:rsid w:val="004607E5"/>
    <w:rsid w:val="00461EE3"/>
    <w:rsid w:val="004625E1"/>
    <w:rsid w:val="00463AD2"/>
    <w:rsid w:val="00464946"/>
    <w:rsid w:val="004649C1"/>
    <w:rsid w:val="00465AB5"/>
    <w:rsid w:val="00466494"/>
    <w:rsid w:val="0047076F"/>
    <w:rsid w:val="00471104"/>
    <w:rsid w:val="004729D4"/>
    <w:rsid w:val="00472D0B"/>
    <w:rsid w:val="004742DF"/>
    <w:rsid w:val="00474307"/>
    <w:rsid w:val="0047523B"/>
    <w:rsid w:val="00475559"/>
    <w:rsid w:val="004758FB"/>
    <w:rsid w:val="00475ADA"/>
    <w:rsid w:val="00480715"/>
    <w:rsid w:val="00480D47"/>
    <w:rsid w:val="004823C7"/>
    <w:rsid w:val="00482A25"/>
    <w:rsid w:val="00483339"/>
    <w:rsid w:val="00483487"/>
    <w:rsid w:val="00484C0F"/>
    <w:rsid w:val="0048606D"/>
    <w:rsid w:val="00487F89"/>
    <w:rsid w:val="00490455"/>
    <w:rsid w:val="00491DEB"/>
    <w:rsid w:val="0049471A"/>
    <w:rsid w:val="00496F50"/>
    <w:rsid w:val="004A084D"/>
    <w:rsid w:val="004A20FE"/>
    <w:rsid w:val="004A4CC6"/>
    <w:rsid w:val="004A63BC"/>
    <w:rsid w:val="004A6C48"/>
    <w:rsid w:val="004A7F1F"/>
    <w:rsid w:val="004B5BEC"/>
    <w:rsid w:val="004B6277"/>
    <w:rsid w:val="004B6E11"/>
    <w:rsid w:val="004B7849"/>
    <w:rsid w:val="004C04B8"/>
    <w:rsid w:val="004C055C"/>
    <w:rsid w:val="004C10ED"/>
    <w:rsid w:val="004C4A67"/>
    <w:rsid w:val="004C53E5"/>
    <w:rsid w:val="004C5615"/>
    <w:rsid w:val="004C57C8"/>
    <w:rsid w:val="004C5D07"/>
    <w:rsid w:val="004C5DD2"/>
    <w:rsid w:val="004C5E80"/>
    <w:rsid w:val="004C770A"/>
    <w:rsid w:val="004C7BE2"/>
    <w:rsid w:val="004D06BE"/>
    <w:rsid w:val="004D26A1"/>
    <w:rsid w:val="004D36F9"/>
    <w:rsid w:val="004D40DD"/>
    <w:rsid w:val="004D4445"/>
    <w:rsid w:val="004D46E8"/>
    <w:rsid w:val="004D560D"/>
    <w:rsid w:val="004D6F12"/>
    <w:rsid w:val="004D760B"/>
    <w:rsid w:val="004E2DC8"/>
    <w:rsid w:val="004E3628"/>
    <w:rsid w:val="004E4DD7"/>
    <w:rsid w:val="004E5288"/>
    <w:rsid w:val="004E6660"/>
    <w:rsid w:val="004E700D"/>
    <w:rsid w:val="004F1B79"/>
    <w:rsid w:val="004F2306"/>
    <w:rsid w:val="004F2D24"/>
    <w:rsid w:val="004F35F4"/>
    <w:rsid w:val="004F3AD7"/>
    <w:rsid w:val="004F3B88"/>
    <w:rsid w:val="004F3ECF"/>
    <w:rsid w:val="004F49C2"/>
    <w:rsid w:val="004F4BE8"/>
    <w:rsid w:val="004F63C7"/>
    <w:rsid w:val="004F78ED"/>
    <w:rsid w:val="004F79D8"/>
    <w:rsid w:val="005006F8"/>
    <w:rsid w:val="00500CC8"/>
    <w:rsid w:val="00501086"/>
    <w:rsid w:val="005013CE"/>
    <w:rsid w:val="00501EDB"/>
    <w:rsid w:val="00504985"/>
    <w:rsid w:val="0050532A"/>
    <w:rsid w:val="00505E1C"/>
    <w:rsid w:val="00507709"/>
    <w:rsid w:val="00511A3D"/>
    <w:rsid w:val="00512CB8"/>
    <w:rsid w:val="005146DD"/>
    <w:rsid w:val="005154A3"/>
    <w:rsid w:val="0051584D"/>
    <w:rsid w:val="00515A0C"/>
    <w:rsid w:val="00516569"/>
    <w:rsid w:val="00517125"/>
    <w:rsid w:val="00517891"/>
    <w:rsid w:val="00517DD3"/>
    <w:rsid w:val="0052170F"/>
    <w:rsid w:val="00521966"/>
    <w:rsid w:val="00522477"/>
    <w:rsid w:val="0052477C"/>
    <w:rsid w:val="00526822"/>
    <w:rsid w:val="00527722"/>
    <w:rsid w:val="005300DB"/>
    <w:rsid w:val="00530447"/>
    <w:rsid w:val="00533FFC"/>
    <w:rsid w:val="00534B8F"/>
    <w:rsid w:val="00536124"/>
    <w:rsid w:val="00536243"/>
    <w:rsid w:val="00540870"/>
    <w:rsid w:val="005417DF"/>
    <w:rsid w:val="00541ECA"/>
    <w:rsid w:val="00541FBD"/>
    <w:rsid w:val="00542E18"/>
    <w:rsid w:val="005443BC"/>
    <w:rsid w:val="0054612F"/>
    <w:rsid w:val="005516B6"/>
    <w:rsid w:val="005544FC"/>
    <w:rsid w:val="0055515B"/>
    <w:rsid w:val="00555843"/>
    <w:rsid w:val="00556B16"/>
    <w:rsid w:val="00557F1C"/>
    <w:rsid w:val="00560EE8"/>
    <w:rsid w:val="005616E2"/>
    <w:rsid w:val="00562248"/>
    <w:rsid w:val="00562D09"/>
    <w:rsid w:val="005639BB"/>
    <w:rsid w:val="00563D11"/>
    <w:rsid w:val="00563DF7"/>
    <w:rsid w:val="00564D95"/>
    <w:rsid w:val="00564E97"/>
    <w:rsid w:val="005654C6"/>
    <w:rsid w:val="005665DD"/>
    <w:rsid w:val="005668F7"/>
    <w:rsid w:val="00567C05"/>
    <w:rsid w:val="005704EB"/>
    <w:rsid w:val="00571699"/>
    <w:rsid w:val="00571920"/>
    <w:rsid w:val="00574C94"/>
    <w:rsid w:val="00574DE6"/>
    <w:rsid w:val="00574EB6"/>
    <w:rsid w:val="00576BEE"/>
    <w:rsid w:val="00576FEE"/>
    <w:rsid w:val="005777E0"/>
    <w:rsid w:val="00581025"/>
    <w:rsid w:val="00583799"/>
    <w:rsid w:val="005843C3"/>
    <w:rsid w:val="00585C5E"/>
    <w:rsid w:val="00586DB9"/>
    <w:rsid w:val="0058710E"/>
    <w:rsid w:val="00587F26"/>
    <w:rsid w:val="0059076C"/>
    <w:rsid w:val="005907A0"/>
    <w:rsid w:val="00591279"/>
    <w:rsid w:val="0059284D"/>
    <w:rsid w:val="005928A7"/>
    <w:rsid w:val="00592996"/>
    <w:rsid w:val="00593985"/>
    <w:rsid w:val="00595B95"/>
    <w:rsid w:val="00596B45"/>
    <w:rsid w:val="00596D61"/>
    <w:rsid w:val="00597011"/>
    <w:rsid w:val="005A04A3"/>
    <w:rsid w:val="005A227B"/>
    <w:rsid w:val="005A2DF6"/>
    <w:rsid w:val="005A42F0"/>
    <w:rsid w:val="005A572D"/>
    <w:rsid w:val="005A6E78"/>
    <w:rsid w:val="005B0412"/>
    <w:rsid w:val="005B2069"/>
    <w:rsid w:val="005B28A8"/>
    <w:rsid w:val="005B2908"/>
    <w:rsid w:val="005B5D1B"/>
    <w:rsid w:val="005B652A"/>
    <w:rsid w:val="005B6DFE"/>
    <w:rsid w:val="005B6E38"/>
    <w:rsid w:val="005C09E9"/>
    <w:rsid w:val="005C54F7"/>
    <w:rsid w:val="005C6655"/>
    <w:rsid w:val="005C69B7"/>
    <w:rsid w:val="005C6BC1"/>
    <w:rsid w:val="005D09DB"/>
    <w:rsid w:val="005D120D"/>
    <w:rsid w:val="005D1407"/>
    <w:rsid w:val="005D16DF"/>
    <w:rsid w:val="005D1BB3"/>
    <w:rsid w:val="005D42EA"/>
    <w:rsid w:val="005D450B"/>
    <w:rsid w:val="005D5899"/>
    <w:rsid w:val="005D622D"/>
    <w:rsid w:val="005D7DFF"/>
    <w:rsid w:val="005D7E25"/>
    <w:rsid w:val="005E0CD1"/>
    <w:rsid w:val="005E345E"/>
    <w:rsid w:val="005E3543"/>
    <w:rsid w:val="005E3703"/>
    <w:rsid w:val="005E3D26"/>
    <w:rsid w:val="005E5430"/>
    <w:rsid w:val="005E577F"/>
    <w:rsid w:val="005E597D"/>
    <w:rsid w:val="005E76FB"/>
    <w:rsid w:val="005E7DC1"/>
    <w:rsid w:val="005F0D89"/>
    <w:rsid w:val="005F0F63"/>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33E5"/>
    <w:rsid w:val="006036E7"/>
    <w:rsid w:val="00604D6E"/>
    <w:rsid w:val="0060587E"/>
    <w:rsid w:val="00605D46"/>
    <w:rsid w:val="00606EAE"/>
    <w:rsid w:val="00611B96"/>
    <w:rsid w:val="00613710"/>
    <w:rsid w:val="00613BA0"/>
    <w:rsid w:val="00615446"/>
    <w:rsid w:val="00616957"/>
    <w:rsid w:val="006211D4"/>
    <w:rsid w:val="00622027"/>
    <w:rsid w:val="006221FC"/>
    <w:rsid w:val="00622F50"/>
    <w:rsid w:val="006230D7"/>
    <w:rsid w:val="0062483B"/>
    <w:rsid w:val="00625545"/>
    <w:rsid w:val="0063168F"/>
    <w:rsid w:val="006318D5"/>
    <w:rsid w:val="00632E62"/>
    <w:rsid w:val="00633884"/>
    <w:rsid w:val="00634C5D"/>
    <w:rsid w:val="00635B7E"/>
    <w:rsid w:val="0064035F"/>
    <w:rsid w:val="00640BC0"/>
    <w:rsid w:val="00640CE9"/>
    <w:rsid w:val="00642A07"/>
    <w:rsid w:val="0064340C"/>
    <w:rsid w:val="00643D60"/>
    <w:rsid w:val="006452B8"/>
    <w:rsid w:val="006460B6"/>
    <w:rsid w:val="00647A74"/>
    <w:rsid w:val="006505A5"/>
    <w:rsid w:val="006557A9"/>
    <w:rsid w:val="00656A6F"/>
    <w:rsid w:val="006613FD"/>
    <w:rsid w:val="00662096"/>
    <w:rsid w:val="006626CB"/>
    <w:rsid w:val="00662F2E"/>
    <w:rsid w:val="00663AF6"/>
    <w:rsid w:val="0066483F"/>
    <w:rsid w:val="00664A9B"/>
    <w:rsid w:val="0066765B"/>
    <w:rsid w:val="00667D7E"/>
    <w:rsid w:val="00673C1D"/>
    <w:rsid w:val="00675CE5"/>
    <w:rsid w:val="00676A55"/>
    <w:rsid w:val="00680E22"/>
    <w:rsid w:val="00681D73"/>
    <w:rsid w:val="006834BF"/>
    <w:rsid w:val="00683CE7"/>
    <w:rsid w:val="00686D21"/>
    <w:rsid w:val="006879C3"/>
    <w:rsid w:val="006909ED"/>
    <w:rsid w:val="006915D0"/>
    <w:rsid w:val="00691A9B"/>
    <w:rsid w:val="00691CBF"/>
    <w:rsid w:val="006925D9"/>
    <w:rsid w:val="00694F32"/>
    <w:rsid w:val="00695F50"/>
    <w:rsid w:val="006961A3"/>
    <w:rsid w:val="00697994"/>
    <w:rsid w:val="006A024A"/>
    <w:rsid w:val="006A0B26"/>
    <w:rsid w:val="006A0E84"/>
    <w:rsid w:val="006A14EB"/>
    <w:rsid w:val="006A2F7B"/>
    <w:rsid w:val="006A3FB6"/>
    <w:rsid w:val="006A5F0B"/>
    <w:rsid w:val="006A639B"/>
    <w:rsid w:val="006A7126"/>
    <w:rsid w:val="006B0977"/>
    <w:rsid w:val="006B0DDD"/>
    <w:rsid w:val="006B10AF"/>
    <w:rsid w:val="006B2141"/>
    <w:rsid w:val="006B2CA9"/>
    <w:rsid w:val="006B313E"/>
    <w:rsid w:val="006B323C"/>
    <w:rsid w:val="006B5A3D"/>
    <w:rsid w:val="006B640D"/>
    <w:rsid w:val="006B69C9"/>
    <w:rsid w:val="006B7202"/>
    <w:rsid w:val="006C08B9"/>
    <w:rsid w:val="006C14F5"/>
    <w:rsid w:val="006C152B"/>
    <w:rsid w:val="006C1D47"/>
    <w:rsid w:val="006C2611"/>
    <w:rsid w:val="006C39F2"/>
    <w:rsid w:val="006C628D"/>
    <w:rsid w:val="006C72D3"/>
    <w:rsid w:val="006C7B3E"/>
    <w:rsid w:val="006C7D01"/>
    <w:rsid w:val="006D028F"/>
    <w:rsid w:val="006D272F"/>
    <w:rsid w:val="006D277B"/>
    <w:rsid w:val="006D2C3E"/>
    <w:rsid w:val="006D488B"/>
    <w:rsid w:val="006D48DE"/>
    <w:rsid w:val="006D52FF"/>
    <w:rsid w:val="006D7160"/>
    <w:rsid w:val="006D738F"/>
    <w:rsid w:val="006D7446"/>
    <w:rsid w:val="006D79A7"/>
    <w:rsid w:val="006D7F27"/>
    <w:rsid w:val="006E00EF"/>
    <w:rsid w:val="006E0217"/>
    <w:rsid w:val="006E0476"/>
    <w:rsid w:val="006E1A84"/>
    <w:rsid w:val="006E1EC6"/>
    <w:rsid w:val="006E2769"/>
    <w:rsid w:val="006E2A0B"/>
    <w:rsid w:val="006E2B72"/>
    <w:rsid w:val="006E2C7E"/>
    <w:rsid w:val="006E31AD"/>
    <w:rsid w:val="006E5B57"/>
    <w:rsid w:val="006E6118"/>
    <w:rsid w:val="006E630E"/>
    <w:rsid w:val="006E71F8"/>
    <w:rsid w:val="006E79AF"/>
    <w:rsid w:val="006E7AB2"/>
    <w:rsid w:val="006E7D3E"/>
    <w:rsid w:val="006E7FC3"/>
    <w:rsid w:val="006F0306"/>
    <w:rsid w:val="006F0C73"/>
    <w:rsid w:val="006F159D"/>
    <w:rsid w:val="006F1C02"/>
    <w:rsid w:val="006F1E06"/>
    <w:rsid w:val="006F35A4"/>
    <w:rsid w:val="006F3673"/>
    <w:rsid w:val="006F43A7"/>
    <w:rsid w:val="006F43BF"/>
    <w:rsid w:val="006F44F2"/>
    <w:rsid w:val="006F5ED9"/>
    <w:rsid w:val="006F703D"/>
    <w:rsid w:val="006F7F87"/>
    <w:rsid w:val="0070089F"/>
    <w:rsid w:val="0070224A"/>
    <w:rsid w:val="007027C6"/>
    <w:rsid w:val="00703C0C"/>
    <w:rsid w:val="00704865"/>
    <w:rsid w:val="00705566"/>
    <w:rsid w:val="0070599C"/>
    <w:rsid w:val="007063A6"/>
    <w:rsid w:val="007064A6"/>
    <w:rsid w:val="007078B3"/>
    <w:rsid w:val="00707B37"/>
    <w:rsid w:val="00707F3A"/>
    <w:rsid w:val="00711AC7"/>
    <w:rsid w:val="00713610"/>
    <w:rsid w:val="00713F87"/>
    <w:rsid w:val="00716275"/>
    <w:rsid w:val="00716364"/>
    <w:rsid w:val="00716A68"/>
    <w:rsid w:val="00716CCA"/>
    <w:rsid w:val="00716F50"/>
    <w:rsid w:val="007203B5"/>
    <w:rsid w:val="007215D4"/>
    <w:rsid w:val="00723475"/>
    <w:rsid w:val="00724081"/>
    <w:rsid w:val="007241F9"/>
    <w:rsid w:val="007244FE"/>
    <w:rsid w:val="00725415"/>
    <w:rsid w:val="007254E6"/>
    <w:rsid w:val="00726003"/>
    <w:rsid w:val="00726A48"/>
    <w:rsid w:val="007306FD"/>
    <w:rsid w:val="00730D3B"/>
    <w:rsid w:val="00730DD4"/>
    <w:rsid w:val="00731B66"/>
    <w:rsid w:val="00731E24"/>
    <w:rsid w:val="007322DC"/>
    <w:rsid w:val="00732A23"/>
    <w:rsid w:val="00733709"/>
    <w:rsid w:val="00733AC9"/>
    <w:rsid w:val="0073448B"/>
    <w:rsid w:val="007375F5"/>
    <w:rsid w:val="007402BF"/>
    <w:rsid w:val="00740855"/>
    <w:rsid w:val="007408A4"/>
    <w:rsid w:val="00741530"/>
    <w:rsid w:val="00742623"/>
    <w:rsid w:val="007443AC"/>
    <w:rsid w:val="007445B7"/>
    <w:rsid w:val="00745C8B"/>
    <w:rsid w:val="0074682F"/>
    <w:rsid w:val="00746E56"/>
    <w:rsid w:val="00747070"/>
    <w:rsid w:val="00747AE1"/>
    <w:rsid w:val="007502FD"/>
    <w:rsid w:val="00752F4A"/>
    <w:rsid w:val="0075364A"/>
    <w:rsid w:val="0075428A"/>
    <w:rsid w:val="0075434B"/>
    <w:rsid w:val="0075483C"/>
    <w:rsid w:val="00754E07"/>
    <w:rsid w:val="007556D4"/>
    <w:rsid w:val="0075598D"/>
    <w:rsid w:val="00756272"/>
    <w:rsid w:val="00756ADF"/>
    <w:rsid w:val="00756F5C"/>
    <w:rsid w:val="007610AE"/>
    <w:rsid w:val="007647D8"/>
    <w:rsid w:val="00764C2C"/>
    <w:rsid w:val="007653EC"/>
    <w:rsid w:val="0076546C"/>
    <w:rsid w:val="00766443"/>
    <w:rsid w:val="00766DEF"/>
    <w:rsid w:val="00767220"/>
    <w:rsid w:val="00767973"/>
    <w:rsid w:val="007724B6"/>
    <w:rsid w:val="007732DB"/>
    <w:rsid w:val="0077443E"/>
    <w:rsid w:val="00774EF8"/>
    <w:rsid w:val="007763C0"/>
    <w:rsid w:val="0077655A"/>
    <w:rsid w:val="00776C8E"/>
    <w:rsid w:val="00776DCE"/>
    <w:rsid w:val="00777DA0"/>
    <w:rsid w:val="00777FB0"/>
    <w:rsid w:val="0078088A"/>
    <w:rsid w:val="0078163A"/>
    <w:rsid w:val="0078194A"/>
    <w:rsid w:val="00781F46"/>
    <w:rsid w:val="00781FC3"/>
    <w:rsid w:val="00782442"/>
    <w:rsid w:val="0078434F"/>
    <w:rsid w:val="007859E9"/>
    <w:rsid w:val="00793816"/>
    <w:rsid w:val="007947D7"/>
    <w:rsid w:val="00796FAE"/>
    <w:rsid w:val="007A0C31"/>
    <w:rsid w:val="007A4341"/>
    <w:rsid w:val="007A468F"/>
    <w:rsid w:val="007A4ADF"/>
    <w:rsid w:val="007A54EF"/>
    <w:rsid w:val="007A788D"/>
    <w:rsid w:val="007B0827"/>
    <w:rsid w:val="007B31B8"/>
    <w:rsid w:val="007B4116"/>
    <w:rsid w:val="007B458B"/>
    <w:rsid w:val="007C024A"/>
    <w:rsid w:val="007C0FA4"/>
    <w:rsid w:val="007C191E"/>
    <w:rsid w:val="007C36F6"/>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4D37"/>
    <w:rsid w:val="007E589A"/>
    <w:rsid w:val="007E65A5"/>
    <w:rsid w:val="007E67A3"/>
    <w:rsid w:val="007F0E5A"/>
    <w:rsid w:val="007F13BD"/>
    <w:rsid w:val="007F1DD4"/>
    <w:rsid w:val="007F24F0"/>
    <w:rsid w:val="007F29D2"/>
    <w:rsid w:val="007F2EF3"/>
    <w:rsid w:val="007F34AC"/>
    <w:rsid w:val="007F37ED"/>
    <w:rsid w:val="007F567A"/>
    <w:rsid w:val="007F5A6D"/>
    <w:rsid w:val="00800D98"/>
    <w:rsid w:val="00800DE5"/>
    <w:rsid w:val="0080194F"/>
    <w:rsid w:val="00803679"/>
    <w:rsid w:val="008037AC"/>
    <w:rsid w:val="00805C5E"/>
    <w:rsid w:val="00805F2C"/>
    <w:rsid w:val="0080763B"/>
    <w:rsid w:val="00807C44"/>
    <w:rsid w:val="00807DEA"/>
    <w:rsid w:val="0081050A"/>
    <w:rsid w:val="00810C04"/>
    <w:rsid w:val="00811889"/>
    <w:rsid w:val="00811A04"/>
    <w:rsid w:val="00811B87"/>
    <w:rsid w:val="0081520C"/>
    <w:rsid w:val="00820AC9"/>
    <w:rsid w:val="00821279"/>
    <w:rsid w:val="00822108"/>
    <w:rsid w:val="00822B2D"/>
    <w:rsid w:val="00822FDB"/>
    <w:rsid w:val="0082328F"/>
    <w:rsid w:val="00823B95"/>
    <w:rsid w:val="00824A5A"/>
    <w:rsid w:val="0082529C"/>
    <w:rsid w:val="00826556"/>
    <w:rsid w:val="0082680F"/>
    <w:rsid w:val="00826FF9"/>
    <w:rsid w:val="0082757D"/>
    <w:rsid w:val="00831D39"/>
    <w:rsid w:val="00832743"/>
    <w:rsid w:val="00837157"/>
    <w:rsid w:val="008371DE"/>
    <w:rsid w:val="00837EB0"/>
    <w:rsid w:val="0084217A"/>
    <w:rsid w:val="0084314B"/>
    <w:rsid w:val="00843183"/>
    <w:rsid w:val="0084350B"/>
    <w:rsid w:val="00843869"/>
    <w:rsid w:val="00844F6E"/>
    <w:rsid w:val="008454CD"/>
    <w:rsid w:val="00845F0C"/>
    <w:rsid w:val="008461E9"/>
    <w:rsid w:val="0084630D"/>
    <w:rsid w:val="00850EF3"/>
    <w:rsid w:val="00851B81"/>
    <w:rsid w:val="00852155"/>
    <w:rsid w:val="0085283A"/>
    <w:rsid w:val="008537D9"/>
    <w:rsid w:val="00857086"/>
    <w:rsid w:val="00857271"/>
    <w:rsid w:val="008579DD"/>
    <w:rsid w:val="0086070B"/>
    <w:rsid w:val="008637D5"/>
    <w:rsid w:val="00863E7E"/>
    <w:rsid w:val="00864E70"/>
    <w:rsid w:val="00866107"/>
    <w:rsid w:val="00867203"/>
    <w:rsid w:val="00867540"/>
    <w:rsid w:val="00867BEA"/>
    <w:rsid w:val="008718A7"/>
    <w:rsid w:val="00872DDA"/>
    <w:rsid w:val="008731CE"/>
    <w:rsid w:val="00873201"/>
    <w:rsid w:val="0087542D"/>
    <w:rsid w:val="00875B5C"/>
    <w:rsid w:val="008773FA"/>
    <w:rsid w:val="008774A1"/>
    <w:rsid w:val="00880676"/>
    <w:rsid w:val="00880D8E"/>
    <w:rsid w:val="00881EE5"/>
    <w:rsid w:val="00881F4F"/>
    <w:rsid w:val="00882DF3"/>
    <w:rsid w:val="00882FC5"/>
    <w:rsid w:val="00883ABB"/>
    <w:rsid w:val="00883F6F"/>
    <w:rsid w:val="00884B0A"/>
    <w:rsid w:val="00885E40"/>
    <w:rsid w:val="00886F07"/>
    <w:rsid w:val="00890139"/>
    <w:rsid w:val="00891DCB"/>
    <w:rsid w:val="00892D97"/>
    <w:rsid w:val="0089537A"/>
    <w:rsid w:val="00896E6B"/>
    <w:rsid w:val="008A0DE7"/>
    <w:rsid w:val="008A3F4C"/>
    <w:rsid w:val="008A72F8"/>
    <w:rsid w:val="008A762C"/>
    <w:rsid w:val="008A7D4D"/>
    <w:rsid w:val="008B0620"/>
    <w:rsid w:val="008B1436"/>
    <w:rsid w:val="008B2AEC"/>
    <w:rsid w:val="008B5C2D"/>
    <w:rsid w:val="008B6586"/>
    <w:rsid w:val="008B6DD8"/>
    <w:rsid w:val="008C13AE"/>
    <w:rsid w:val="008C3DF6"/>
    <w:rsid w:val="008C72F4"/>
    <w:rsid w:val="008D0329"/>
    <w:rsid w:val="008D051E"/>
    <w:rsid w:val="008D13F7"/>
    <w:rsid w:val="008D1E87"/>
    <w:rsid w:val="008D2A88"/>
    <w:rsid w:val="008D4C4D"/>
    <w:rsid w:val="008D5763"/>
    <w:rsid w:val="008E023A"/>
    <w:rsid w:val="008E032A"/>
    <w:rsid w:val="008E17FC"/>
    <w:rsid w:val="008E316F"/>
    <w:rsid w:val="008E4D66"/>
    <w:rsid w:val="008E5559"/>
    <w:rsid w:val="008E6379"/>
    <w:rsid w:val="008E67A1"/>
    <w:rsid w:val="008E7768"/>
    <w:rsid w:val="008E7801"/>
    <w:rsid w:val="008F0848"/>
    <w:rsid w:val="008F21EE"/>
    <w:rsid w:val="008F2BC3"/>
    <w:rsid w:val="008F32B0"/>
    <w:rsid w:val="008F48A6"/>
    <w:rsid w:val="008F628F"/>
    <w:rsid w:val="008F75C7"/>
    <w:rsid w:val="008F7D9F"/>
    <w:rsid w:val="00900B43"/>
    <w:rsid w:val="00901E1E"/>
    <w:rsid w:val="00901E2B"/>
    <w:rsid w:val="00902055"/>
    <w:rsid w:val="009027B1"/>
    <w:rsid w:val="009029DB"/>
    <w:rsid w:val="00904BEE"/>
    <w:rsid w:val="00905897"/>
    <w:rsid w:val="00905E71"/>
    <w:rsid w:val="00905F91"/>
    <w:rsid w:val="00906752"/>
    <w:rsid w:val="00913A32"/>
    <w:rsid w:val="009148D7"/>
    <w:rsid w:val="009173CD"/>
    <w:rsid w:val="00920168"/>
    <w:rsid w:val="00920B7A"/>
    <w:rsid w:val="00920BA4"/>
    <w:rsid w:val="00921043"/>
    <w:rsid w:val="00921EBD"/>
    <w:rsid w:val="00921F01"/>
    <w:rsid w:val="0092403E"/>
    <w:rsid w:val="0092540B"/>
    <w:rsid w:val="009255E4"/>
    <w:rsid w:val="00926203"/>
    <w:rsid w:val="00926727"/>
    <w:rsid w:val="00927E80"/>
    <w:rsid w:val="00930328"/>
    <w:rsid w:val="00930692"/>
    <w:rsid w:val="00930D30"/>
    <w:rsid w:val="00931A44"/>
    <w:rsid w:val="00931E2D"/>
    <w:rsid w:val="00935A6C"/>
    <w:rsid w:val="00936715"/>
    <w:rsid w:val="00936977"/>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BF"/>
    <w:rsid w:val="00963A50"/>
    <w:rsid w:val="00963CDC"/>
    <w:rsid w:val="00965EFF"/>
    <w:rsid w:val="009667D0"/>
    <w:rsid w:val="009672A0"/>
    <w:rsid w:val="00967432"/>
    <w:rsid w:val="00967D1B"/>
    <w:rsid w:val="009703F6"/>
    <w:rsid w:val="009719AF"/>
    <w:rsid w:val="0097304A"/>
    <w:rsid w:val="00974213"/>
    <w:rsid w:val="00974681"/>
    <w:rsid w:val="0097587C"/>
    <w:rsid w:val="00975996"/>
    <w:rsid w:val="00976DC6"/>
    <w:rsid w:val="00980278"/>
    <w:rsid w:val="009811BB"/>
    <w:rsid w:val="0098251F"/>
    <w:rsid w:val="00983E78"/>
    <w:rsid w:val="009844D7"/>
    <w:rsid w:val="00985250"/>
    <w:rsid w:val="0098539A"/>
    <w:rsid w:val="009867A7"/>
    <w:rsid w:val="0098735A"/>
    <w:rsid w:val="00987B31"/>
    <w:rsid w:val="009908A0"/>
    <w:rsid w:val="00990C0C"/>
    <w:rsid w:val="009939C0"/>
    <w:rsid w:val="009942C6"/>
    <w:rsid w:val="00995643"/>
    <w:rsid w:val="009A1677"/>
    <w:rsid w:val="009A16C9"/>
    <w:rsid w:val="009A2578"/>
    <w:rsid w:val="009A3D50"/>
    <w:rsid w:val="009A48DC"/>
    <w:rsid w:val="009A7D72"/>
    <w:rsid w:val="009B1795"/>
    <w:rsid w:val="009B29CA"/>
    <w:rsid w:val="009B2D7D"/>
    <w:rsid w:val="009B46C5"/>
    <w:rsid w:val="009B4ED1"/>
    <w:rsid w:val="009B561D"/>
    <w:rsid w:val="009B7C4C"/>
    <w:rsid w:val="009C1FDD"/>
    <w:rsid w:val="009C2E26"/>
    <w:rsid w:val="009C37FA"/>
    <w:rsid w:val="009C3C0A"/>
    <w:rsid w:val="009C3D5E"/>
    <w:rsid w:val="009C4A43"/>
    <w:rsid w:val="009C53BE"/>
    <w:rsid w:val="009C65BA"/>
    <w:rsid w:val="009D087F"/>
    <w:rsid w:val="009D140E"/>
    <w:rsid w:val="009D1D46"/>
    <w:rsid w:val="009D1F56"/>
    <w:rsid w:val="009D24B3"/>
    <w:rsid w:val="009D3B01"/>
    <w:rsid w:val="009D3F55"/>
    <w:rsid w:val="009D45C4"/>
    <w:rsid w:val="009D569F"/>
    <w:rsid w:val="009D603B"/>
    <w:rsid w:val="009D6346"/>
    <w:rsid w:val="009D6446"/>
    <w:rsid w:val="009D682D"/>
    <w:rsid w:val="009D6AB4"/>
    <w:rsid w:val="009D6FD6"/>
    <w:rsid w:val="009E2A5A"/>
    <w:rsid w:val="009E60D1"/>
    <w:rsid w:val="009E651C"/>
    <w:rsid w:val="009F0CE8"/>
    <w:rsid w:val="009F3126"/>
    <w:rsid w:val="009F461C"/>
    <w:rsid w:val="009F4FF9"/>
    <w:rsid w:val="009F5551"/>
    <w:rsid w:val="009F63F8"/>
    <w:rsid w:val="009F6C16"/>
    <w:rsid w:val="009F75DA"/>
    <w:rsid w:val="009F7B2B"/>
    <w:rsid w:val="009F7C29"/>
    <w:rsid w:val="00A00BAA"/>
    <w:rsid w:val="00A00E12"/>
    <w:rsid w:val="00A0140C"/>
    <w:rsid w:val="00A017D0"/>
    <w:rsid w:val="00A01BD8"/>
    <w:rsid w:val="00A01D95"/>
    <w:rsid w:val="00A024F7"/>
    <w:rsid w:val="00A03F54"/>
    <w:rsid w:val="00A048EE"/>
    <w:rsid w:val="00A0494D"/>
    <w:rsid w:val="00A04BEC"/>
    <w:rsid w:val="00A052BA"/>
    <w:rsid w:val="00A06B8D"/>
    <w:rsid w:val="00A10EDD"/>
    <w:rsid w:val="00A119EA"/>
    <w:rsid w:val="00A123DA"/>
    <w:rsid w:val="00A1292E"/>
    <w:rsid w:val="00A15BA2"/>
    <w:rsid w:val="00A163B5"/>
    <w:rsid w:val="00A21824"/>
    <w:rsid w:val="00A22CB4"/>
    <w:rsid w:val="00A23BCF"/>
    <w:rsid w:val="00A24192"/>
    <w:rsid w:val="00A24E60"/>
    <w:rsid w:val="00A25722"/>
    <w:rsid w:val="00A25953"/>
    <w:rsid w:val="00A31D8B"/>
    <w:rsid w:val="00A3286E"/>
    <w:rsid w:val="00A342C7"/>
    <w:rsid w:val="00A34DE8"/>
    <w:rsid w:val="00A357DD"/>
    <w:rsid w:val="00A362DD"/>
    <w:rsid w:val="00A3683C"/>
    <w:rsid w:val="00A36905"/>
    <w:rsid w:val="00A37647"/>
    <w:rsid w:val="00A37D8F"/>
    <w:rsid w:val="00A40650"/>
    <w:rsid w:val="00A41C37"/>
    <w:rsid w:val="00A42C13"/>
    <w:rsid w:val="00A45476"/>
    <w:rsid w:val="00A46A5A"/>
    <w:rsid w:val="00A46B75"/>
    <w:rsid w:val="00A46DA9"/>
    <w:rsid w:val="00A47C5C"/>
    <w:rsid w:val="00A47E17"/>
    <w:rsid w:val="00A504CC"/>
    <w:rsid w:val="00A514BD"/>
    <w:rsid w:val="00A52028"/>
    <w:rsid w:val="00A53FCD"/>
    <w:rsid w:val="00A6010C"/>
    <w:rsid w:val="00A6039E"/>
    <w:rsid w:val="00A60560"/>
    <w:rsid w:val="00A62EF9"/>
    <w:rsid w:val="00A63BDA"/>
    <w:rsid w:val="00A65DAD"/>
    <w:rsid w:val="00A66711"/>
    <w:rsid w:val="00A67CDE"/>
    <w:rsid w:val="00A71156"/>
    <w:rsid w:val="00A728A0"/>
    <w:rsid w:val="00A7385C"/>
    <w:rsid w:val="00A74F40"/>
    <w:rsid w:val="00A75FA7"/>
    <w:rsid w:val="00A7693B"/>
    <w:rsid w:val="00A7778F"/>
    <w:rsid w:val="00A80031"/>
    <w:rsid w:val="00A8040E"/>
    <w:rsid w:val="00A80F33"/>
    <w:rsid w:val="00A84122"/>
    <w:rsid w:val="00A84B33"/>
    <w:rsid w:val="00A84B4D"/>
    <w:rsid w:val="00A85D11"/>
    <w:rsid w:val="00A85E0A"/>
    <w:rsid w:val="00A866BF"/>
    <w:rsid w:val="00A870E6"/>
    <w:rsid w:val="00A8734E"/>
    <w:rsid w:val="00A87B2C"/>
    <w:rsid w:val="00A9085C"/>
    <w:rsid w:val="00A927C8"/>
    <w:rsid w:val="00A93C5B"/>
    <w:rsid w:val="00A95114"/>
    <w:rsid w:val="00AA1539"/>
    <w:rsid w:val="00AA3AF9"/>
    <w:rsid w:val="00AA3E15"/>
    <w:rsid w:val="00AA4D6A"/>
    <w:rsid w:val="00AA7D60"/>
    <w:rsid w:val="00AB21C7"/>
    <w:rsid w:val="00AB2D15"/>
    <w:rsid w:val="00AB34BA"/>
    <w:rsid w:val="00AB36FE"/>
    <w:rsid w:val="00AB3770"/>
    <w:rsid w:val="00AB3B90"/>
    <w:rsid w:val="00AB551A"/>
    <w:rsid w:val="00AB5D05"/>
    <w:rsid w:val="00AB7372"/>
    <w:rsid w:val="00AB7D42"/>
    <w:rsid w:val="00AC13DA"/>
    <w:rsid w:val="00AC1CAA"/>
    <w:rsid w:val="00AC25C2"/>
    <w:rsid w:val="00AC2DA0"/>
    <w:rsid w:val="00AC31A6"/>
    <w:rsid w:val="00AC465E"/>
    <w:rsid w:val="00AC4709"/>
    <w:rsid w:val="00AC567B"/>
    <w:rsid w:val="00AC67C0"/>
    <w:rsid w:val="00AC6A8A"/>
    <w:rsid w:val="00AC6FAD"/>
    <w:rsid w:val="00AC7215"/>
    <w:rsid w:val="00AD0AD5"/>
    <w:rsid w:val="00AD6CF2"/>
    <w:rsid w:val="00AD6E74"/>
    <w:rsid w:val="00AD75DF"/>
    <w:rsid w:val="00AE0666"/>
    <w:rsid w:val="00AE25F0"/>
    <w:rsid w:val="00AE29CC"/>
    <w:rsid w:val="00AE2AFA"/>
    <w:rsid w:val="00AE3E8E"/>
    <w:rsid w:val="00AE48F5"/>
    <w:rsid w:val="00AE4F8C"/>
    <w:rsid w:val="00AE5552"/>
    <w:rsid w:val="00AF0CB6"/>
    <w:rsid w:val="00AF11E2"/>
    <w:rsid w:val="00AF269C"/>
    <w:rsid w:val="00AF2E99"/>
    <w:rsid w:val="00AF38EE"/>
    <w:rsid w:val="00AF465E"/>
    <w:rsid w:val="00AF46AC"/>
    <w:rsid w:val="00AF475F"/>
    <w:rsid w:val="00AF484A"/>
    <w:rsid w:val="00AF4B13"/>
    <w:rsid w:val="00AF5691"/>
    <w:rsid w:val="00AF5E42"/>
    <w:rsid w:val="00AF6DF3"/>
    <w:rsid w:val="00AF7044"/>
    <w:rsid w:val="00AF722E"/>
    <w:rsid w:val="00B00661"/>
    <w:rsid w:val="00B006A0"/>
    <w:rsid w:val="00B011DB"/>
    <w:rsid w:val="00B01B1A"/>
    <w:rsid w:val="00B02146"/>
    <w:rsid w:val="00B0309C"/>
    <w:rsid w:val="00B036C1"/>
    <w:rsid w:val="00B03AD4"/>
    <w:rsid w:val="00B054E4"/>
    <w:rsid w:val="00B057B4"/>
    <w:rsid w:val="00B061CD"/>
    <w:rsid w:val="00B06714"/>
    <w:rsid w:val="00B06EA8"/>
    <w:rsid w:val="00B07659"/>
    <w:rsid w:val="00B10492"/>
    <w:rsid w:val="00B114FF"/>
    <w:rsid w:val="00B11CCA"/>
    <w:rsid w:val="00B12098"/>
    <w:rsid w:val="00B12F57"/>
    <w:rsid w:val="00B163EA"/>
    <w:rsid w:val="00B16F63"/>
    <w:rsid w:val="00B21AAD"/>
    <w:rsid w:val="00B2328A"/>
    <w:rsid w:val="00B23723"/>
    <w:rsid w:val="00B2471B"/>
    <w:rsid w:val="00B24916"/>
    <w:rsid w:val="00B2601B"/>
    <w:rsid w:val="00B305A7"/>
    <w:rsid w:val="00B30B99"/>
    <w:rsid w:val="00B35624"/>
    <w:rsid w:val="00B36F32"/>
    <w:rsid w:val="00B36F91"/>
    <w:rsid w:val="00B421A2"/>
    <w:rsid w:val="00B42FDA"/>
    <w:rsid w:val="00B43634"/>
    <w:rsid w:val="00B43B55"/>
    <w:rsid w:val="00B441FB"/>
    <w:rsid w:val="00B4545B"/>
    <w:rsid w:val="00B45615"/>
    <w:rsid w:val="00B45E93"/>
    <w:rsid w:val="00B46A4F"/>
    <w:rsid w:val="00B47C33"/>
    <w:rsid w:val="00B50689"/>
    <w:rsid w:val="00B507AE"/>
    <w:rsid w:val="00B515D9"/>
    <w:rsid w:val="00B51736"/>
    <w:rsid w:val="00B518A4"/>
    <w:rsid w:val="00B52118"/>
    <w:rsid w:val="00B5293C"/>
    <w:rsid w:val="00B543EF"/>
    <w:rsid w:val="00B5619F"/>
    <w:rsid w:val="00B600C8"/>
    <w:rsid w:val="00B6234C"/>
    <w:rsid w:val="00B63754"/>
    <w:rsid w:val="00B63A63"/>
    <w:rsid w:val="00B63EF8"/>
    <w:rsid w:val="00B6531D"/>
    <w:rsid w:val="00B67343"/>
    <w:rsid w:val="00B70235"/>
    <w:rsid w:val="00B70AB2"/>
    <w:rsid w:val="00B719C7"/>
    <w:rsid w:val="00B71A8C"/>
    <w:rsid w:val="00B71E2A"/>
    <w:rsid w:val="00B7271D"/>
    <w:rsid w:val="00B730D6"/>
    <w:rsid w:val="00B75EF9"/>
    <w:rsid w:val="00B77906"/>
    <w:rsid w:val="00B817F8"/>
    <w:rsid w:val="00B818F4"/>
    <w:rsid w:val="00B81C55"/>
    <w:rsid w:val="00B81D48"/>
    <w:rsid w:val="00B844CF"/>
    <w:rsid w:val="00B847DD"/>
    <w:rsid w:val="00B85359"/>
    <w:rsid w:val="00B85DBC"/>
    <w:rsid w:val="00B8743D"/>
    <w:rsid w:val="00B87B89"/>
    <w:rsid w:val="00B92C13"/>
    <w:rsid w:val="00B92EC3"/>
    <w:rsid w:val="00B92EE3"/>
    <w:rsid w:val="00B931BF"/>
    <w:rsid w:val="00B9387C"/>
    <w:rsid w:val="00B945A0"/>
    <w:rsid w:val="00B94B4D"/>
    <w:rsid w:val="00B9582E"/>
    <w:rsid w:val="00B95B88"/>
    <w:rsid w:val="00B96673"/>
    <w:rsid w:val="00B97667"/>
    <w:rsid w:val="00B97D41"/>
    <w:rsid w:val="00BA00B5"/>
    <w:rsid w:val="00BA08BF"/>
    <w:rsid w:val="00BA2813"/>
    <w:rsid w:val="00BA6F8C"/>
    <w:rsid w:val="00BA7659"/>
    <w:rsid w:val="00BA7FB2"/>
    <w:rsid w:val="00BB01F1"/>
    <w:rsid w:val="00BB0809"/>
    <w:rsid w:val="00BB392F"/>
    <w:rsid w:val="00BB464F"/>
    <w:rsid w:val="00BB71DA"/>
    <w:rsid w:val="00BC3824"/>
    <w:rsid w:val="00BC42B4"/>
    <w:rsid w:val="00BC45FD"/>
    <w:rsid w:val="00BD0598"/>
    <w:rsid w:val="00BD0678"/>
    <w:rsid w:val="00BD083F"/>
    <w:rsid w:val="00BD08EA"/>
    <w:rsid w:val="00BD26CC"/>
    <w:rsid w:val="00BD32AD"/>
    <w:rsid w:val="00BD3D71"/>
    <w:rsid w:val="00BD5265"/>
    <w:rsid w:val="00BD724C"/>
    <w:rsid w:val="00BD7986"/>
    <w:rsid w:val="00BD7F90"/>
    <w:rsid w:val="00BE13B5"/>
    <w:rsid w:val="00BE1879"/>
    <w:rsid w:val="00BE191F"/>
    <w:rsid w:val="00BE1AAC"/>
    <w:rsid w:val="00BE1E7B"/>
    <w:rsid w:val="00BE1FCB"/>
    <w:rsid w:val="00BE2720"/>
    <w:rsid w:val="00BE4456"/>
    <w:rsid w:val="00BE515B"/>
    <w:rsid w:val="00BE737D"/>
    <w:rsid w:val="00BF0EA7"/>
    <w:rsid w:val="00BF1543"/>
    <w:rsid w:val="00BF29A4"/>
    <w:rsid w:val="00BF4246"/>
    <w:rsid w:val="00BF42D2"/>
    <w:rsid w:val="00BF7CEC"/>
    <w:rsid w:val="00C007DB"/>
    <w:rsid w:val="00C0086F"/>
    <w:rsid w:val="00C0423C"/>
    <w:rsid w:val="00C04772"/>
    <w:rsid w:val="00C04DA7"/>
    <w:rsid w:val="00C05A64"/>
    <w:rsid w:val="00C05F4C"/>
    <w:rsid w:val="00C06356"/>
    <w:rsid w:val="00C101F8"/>
    <w:rsid w:val="00C1053A"/>
    <w:rsid w:val="00C10F25"/>
    <w:rsid w:val="00C12689"/>
    <w:rsid w:val="00C12AE8"/>
    <w:rsid w:val="00C12F66"/>
    <w:rsid w:val="00C13F4F"/>
    <w:rsid w:val="00C149CA"/>
    <w:rsid w:val="00C150C8"/>
    <w:rsid w:val="00C1757C"/>
    <w:rsid w:val="00C17707"/>
    <w:rsid w:val="00C21BCA"/>
    <w:rsid w:val="00C21EEE"/>
    <w:rsid w:val="00C2353A"/>
    <w:rsid w:val="00C23578"/>
    <w:rsid w:val="00C245E3"/>
    <w:rsid w:val="00C25436"/>
    <w:rsid w:val="00C25CDB"/>
    <w:rsid w:val="00C2663B"/>
    <w:rsid w:val="00C27557"/>
    <w:rsid w:val="00C30970"/>
    <w:rsid w:val="00C30F88"/>
    <w:rsid w:val="00C318CC"/>
    <w:rsid w:val="00C31AFA"/>
    <w:rsid w:val="00C330A4"/>
    <w:rsid w:val="00C35835"/>
    <w:rsid w:val="00C35CC3"/>
    <w:rsid w:val="00C4176A"/>
    <w:rsid w:val="00C42AAD"/>
    <w:rsid w:val="00C43232"/>
    <w:rsid w:val="00C43433"/>
    <w:rsid w:val="00C43DEF"/>
    <w:rsid w:val="00C47B09"/>
    <w:rsid w:val="00C516C8"/>
    <w:rsid w:val="00C558B5"/>
    <w:rsid w:val="00C5604C"/>
    <w:rsid w:val="00C56220"/>
    <w:rsid w:val="00C56DC6"/>
    <w:rsid w:val="00C56EB9"/>
    <w:rsid w:val="00C5741F"/>
    <w:rsid w:val="00C57E3C"/>
    <w:rsid w:val="00C62F27"/>
    <w:rsid w:val="00C656D5"/>
    <w:rsid w:val="00C66202"/>
    <w:rsid w:val="00C6664D"/>
    <w:rsid w:val="00C671A7"/>
    <w:rsid w:val="00C671E6"/>
    <w:rsid w:val="00C7054A"/>
    <w:rsid w:val="00C71065"/>
    <w:rsid w:val="00C720AA"/>
    <w:rsid w:val="00C72182"/>
    <w:rsid w:val="00C72983"/>
    <w:rsid w:val="00C7631B"/>
    <w:rsid w:val="00C76E96"/>
    <w:rsid w:val="00C80550"/>
    <w:rsid w:val="00C809F8"/>
    <w:rsid w:val="00C80C97"/>
    <w:rsid w:val="00C81CBB"/>
    <w:rsid w:val="00C82D4C"/>
    <w:rsid w:val="00C846B1"/>
    <w:rsid w:val="00C84AB0"/>
    <w:rsid w:val="00C85CD1"/>
    <w:rsid w:val="00C85DCB"/>
    <w:rsid w:val="00C85EDB"/>
    <w:rsid w:val="00C86E66"/>
    <w:rsid w:val="00C954B6"/>
    <w:rsid w:val="00CA0823"/>
    <w:rsid w:val="00CA0EDB"/>
    <w:rsid w:val="00CA1555"/>
    <w:rsid w:val="00CA1D02"/>
    <w:rsid w:val="00CA24C4"/>
    <w:rsid w:val="00CA2E23"/>
    <w:rsid w:val="00CA31F4"/>
    <w:rsid w:val="00CA4D59"/>
    <w:rsid w:val="00CA5082"/>
    <w:rsid w:val="00CA68F5"/>
    <w:rsid w:val="00CA73F9"/>
    <w:rsid w:val="00CA787B"/>
    <w:rsid w:val="00CB002B"/>
    <w:rsid w:val="00CB297D"/>
    <w:rsid w:val="00CB3AE9"/>
    <w:rsid w:val="00CB59FB"/>
    <w:rsid w:val="00CB62C6"/>
    <w:rsid w:val="00CB6AA1"/>
    <w:rsid w:val="00CC0725"/>
    <w:rsid w:val="00CC0A41"/>
    <w:rsid w:val="00CC2042"/>
    <w:rsid w:val="00CC2240"/>
    <w:rsid w:val="00CC2260"/>
    <w:rsid w:val="00CC2AA3"/>
    <w:rsid w:val="00CC53BE"/>
    <w:rsid w:val="00CD1BCF"/>
    <w:rsid w:val="00CD41A9"/>
    <w:rsid w:val="00CD4BED"/>
    <w:rsid w:val="00CD4F6C"/>
    <w:rsid w:val="00CD52C3"/>
    <w:rsid w:val="00CD5493"/>
    <w:rsid w:val="00CD562D"/>
    <w:rsid w:val="00CD6CD1"/>
    <w:rsid w:val="00CD6FE0"/>
    <w:rsid w:val="00CD77C5"/>
    <w:rsid w:val="00CD7926"/>
    <w:rsid w:val="00CE0146"/>
    <w:rsid w:val="00CE1AC8"/>
    <w:rsid w:val="00CE229B"/>
    <w:rsid w:val="00CE252E"/>
    <w:rsid w:val="00CE3A4E"/>
    <w:rsid w:val="00CE3BC6"/>
    <w:rsid w:val="00CE4BF0"/>
    <w:rsid w:val="00CE773E"/>
    <w:rsid w:val="00CE79E0"/>
    <w:rsid w:val="00CF14D9"/>
    <w:rsid w:val="00CF19BB"/>
    <w:rsid w:val="00CF1B05"/>
    <w:rsid w:val="00CF1FD4"/>
    <w:rsid w:val="00CF22BA"/>
    <w:rsid w:val="00CF478D"/>
    <w:rsid w:val="00CF4FEB"/>
    <w:rsid w:val="00CF52DA"/>
    <w:rsid w:val="00D00281"/>
    <w:rsid w:val="00D00F1D"/>
    <w:rsid w:val="00D011AD"/>
    <w:rsid w:val="00D0149C"/>
    <w:rsid w:val="00D02093"/>
    <w:rsid w:val="00D0210C"/>
    <w:rsid w:val="00D03084"/>
    <w:rsid w:val="00D041F0"/>
    <w:rsid w:val="00D0585D"/>
    <w:rsid w:val="00D059C3"/>
    <w:rsid w:val="00D06FF4"/>
    <w:rsid w:val="00D106DC"/>
    <w:rsid w:val="00D10A9D"/>
    <w:rsid w:val="00D10E1A"/>
    <w:rsid w:val="00D111CD"/>
    <w:rsid w:val="00D12D34"/>
    <w:rsid w:val="00D13037"/>
    <w:rsid w:val="00D13776"/>
    <w:rsid w:val="00D14644"/>
    <w:rsid w:val="00D15C51"/>
    <w:rsid w:val="00D1682D"/>
    <w:rsid w:val="00D16A60"/>
    <w:rsid w:val="00D201F1"/>
    <w:rsid w:val="00D2284B"/>
    <w:rsid w:val="00D25A34"/>
    <w:rsid w:val="00D25D1E"/>
    <w:rsid w:val="00D25FF8"/>
    <w:rsid w:val="00D26214"/>
    <w:rsid w:val="00D265B6"/>
    <w:rsid w:val="00D27699"/>
    <w:rsid w:val="00D277A7"/>
    <w:rsid w:val="00D304EA"/>
    <w:rsid w:val="00D3084C"/>
    <w:rsid w:val="00D30A63"/>
    <w:rsid w:val="00D3132A"/>
    <w:rsid w:val="00D32613"/>
    <w:rsid w:val="00D3386C"/>
    <w:rsid w:val="00D346AD"/>
    <w:rsid w:val="00D34B96"/>
    <w:rsid w:val="00D36D2C"/>
    <w:rsid w:val="00D37073"/>
    <w:rsid w:val="00D40251"/>
    <w:rsid w:val="00D40F37"/>
    <w:rsid w:val="00D41CAE"/>
    <w:rsid w:val="00D42719"/>
    <w:rsid w:val="00D42D9B"/>
    <w:rsid w:val="00D43A5D"/>
    <w:rsid w:val="00D43DAF"/>
    <w:rsid w:val="00D44B85"/>
    <w:rsid w:val="00D50CFE"/>
    <w:rsid w:val="00D50DC6"/>
    <w:rsid w:val="00D514E6"/>
    <w:rsid w:val="00D5170F"/>
    <w:rsid w:val="00D51FA5"/>
    <w:rsid w:val="00D5256F"/>
    <w:rsid w:val="00D52FE1"/>
    <w:rsid w:val="00D54349"/>
    <w:rsid w:val="00D54EF9"/>
    <w:rsid w:val="00D54F46"/>
    <w:rsid w:val="00D57255"/>
    <w:rsid w:val="00D60BE8"/>
    <w:rsid w:val="00D6168B"/>
    <w:rsid w:val="00D61B62"/>
    <w:rsid w:val="00D622E9"/>
    <w:rsid w:val="00D629DB"/>
    <w:rsid w:val="00D6304B"/>
    <w:rsid w:val="00D6314B"/>
    <w:rsid w:val="00D632A8"/>
    <w:rsid w:val="00D64191"/>
    <w:rsid w:val="00D64D09"/>
    <w:rsid w:val="00D66A0E"/>
    <w:rsid w:val="00D67CA7"/>
    <w:rsid w:val="00D724EE"/>
    <w:rsid w:val="00D74937"/>
    <w:rsid w:val="00D74D73"/>
    <w:rsid w:val="00D74F7D"/>
    <w:rsid w:val="00D7542C"/>
    <w:rsid w:val="00D7575F"/>
    <w:rsid w:val="00D76379"/>
    <w:rsid w:val="00D769D9"/>
    <w:rsid w:val="00D8096E"/>
    <w:rsid w:val="00D81B03"/>
    <w:rsid w:val="00D81C3E"/>
    <w:rsid w:val="00D81DFF"/>
    <w:rsid w:val="00D846DC"/>
    <w:rsid w:val="00D84A71"/>
    <w:rsid w:val="00D8521B"/>
    <w:rsid w:val="00D85ED7"/>
    <w:rsid w:val="00D86BAB"/>
    <w:rsid w:val="00D922A2"/>
    <w:rsid w:val="00D92F58"/>
    <w:rsid w:val="00D937D2"/>
    <w:rsid w:val="00D93D75"/>
    <w:rsid w:val="00D94154"/>
    <w:rsid w:val="00D944F4"/>
    <w:rsid w:val="00D944FD"/>
    <w:rsid w:val="00D95078"/>
    <w:rsid w:val="00D95EF6"/>
    <w:rsid w:val="00D961DA"/>
    <w:rsid w:val="00DA08E6"/>
    <w:rsid w:val="00DA186F"/>
    <w:rsid w:val="00DA2A36"/>
    <w:rsid w:val="00DA330E"/>
    <w:rsid w:val="00DA4364"/>
    <w:rsid w:val="00DA4DCA"/>
    <w:rsid w:val="00DA578F"/>
    <w:rsid w:val="00DA596E"/>
    <w:rsid w:val="00DA6627"/>
    <w:rsid w:val="00DA7366"/>
    <w:rsid w:val="00DA73EB"/>
    <w:rsid w:val="00DB265B"/>
    <w:rsid w:val="00DB29AD"/>
    <w:rsid w:val="00DB4565"/>
    <w:rsid w:val="00DB5485"/>
    <w:rsid w:val="00DB66FD"/>
    <w:rsid w:val="00DB6DB8"/>
    <w:rsid w:val="00DB7FFC"/>
    <w:rsid w:val="00DC22F8"/>
    <w:rsid w:val="00DC31DE"/>
    <w:rsid w:val="00DC32E2"/>
    <w:rsid w:val="00DC4EB1"/>
    <w:rsid w:val="00DC5350"/>
    <w:rsid w:val="00DC6C51"/>
    <w:rsid w:val="00DC73DA"/>
    <w:rsid w:val="00DC74C5"/>
    <w:rsid w:val="00DC7DF3"/>
    <w:rsid w:val="00DD0BDF"/>
    <w:rsid w:val="00DD16C2"/>
    <w:rsid w:val="00DD1FAE"/>
    <w:rsid w:val="00DD3415"/>
    <w:rsid w:val="00DD5767"/>
    <w:rsid w:val="00DD6C40"/>
    <w:rsid w:val="00DD6E11"/>
    <w:rsid w:val="00DD72C3"/>
    <w:rsid w:val="00DE0909"/>
    <w:rsid w:val="00DE0F1F"/>
    <w:rsid w:val="00DE1919"/>
    <w:rsid w:val="00DE39FD"/>
    <w:rsid w:val="00DE4136"/>
    <w:rsid w:val="00DE42D1"/>
    <w:rsid w:val="00DE4395"/>
    <w:rsid w:val="00DE50D3"/>
    <w:rsid w:val="00DE6EC7"/>
    <w:rsid w:val="00DE756F"/>
    <w:rsid w:val="00DE77B7"/>
    <w:rsid w:val="00DE7939"/>
    <w:rsid w:val="00DF04C0"/>
    <w:rsid w:val="00DF1A84"/>
    <w:rsid w:val="00DF3593"/>
    <w:rsid w:val="00DF4C4A"/>
    <w:rsid w:val="00DF56F3"/>
    <w:rsid w:val="00DF64F7"/>
    <w:rsid w:val="00E00363"/>
    <w:rsid w:val="00E00A43"/>
    <w:rsid w:val="00E00B6F"/>
    <w:rsid w:val="00E02284"/>
    <w:rsid w:val="00E02709"/>
    <w:rsid w:val="00E02B24"/>
    <w:rsid w:val="00E03D77"/>
    <w:rsid w:val="00E04501"/>
    <w:rsid w:val="00E04662"/>
    <w:rsid w:val="00E04847"/>
    <w:rsid w:val="00E06978"/>
    <w:rsid w:val="00E0748D"/>
    <w:rsid w:val="00E0750F"/>
    <w:rsid w:val="00E12308"/>
    <w:rsid w:val="00E128F3"/>
    <w:rsid w:val="00E12A1D"/>
    <w:rsid w:val="00E12B78"/>
    <w:rsid w:val="00E12EAE"/>
    <w:rsid w:val="00E149AA"/>
    <w:rsid w:val="00E14AC9"/>
    <w:rsid w:val="00E15C2E"/>
    <w:rsid w:val="00E16013"/>
    <w:rsid w:val="00E20563"/>
    <w:rsid w:val="00E21E3B"/>
    <w:rsid w:val="00E24C28"/>
    <w:rsid w:val="00E24E32"/>
    <w:rsid w:val="00E250F2"/>
    <w:rsid w:val="00E267A1"/>
    <w:rsid w:val="00E3164D"/>
    <w:rsid w:val="00E31AB6"/>
    <w:rsid w:val="00E31D45"/>
    <w:rsid w:val="00E32844"/>
    <w:rsid w:val="00E32E87"/>
    <w:rsid w:val="00E37CDB"/>
    <w:rsid w:val="00E406D7"/>
    <w:rsid w:val="00E412D2"/>
    <w:rsid w:val="00E418F6"/>
    <w:rsid w:val="00E4257B"/>
    <w:rsid w:val="00E42B52"/>
    <w:rsid w:val="00E42DC1"/>
    <w:rsid w:val="00E42FF6"/>
    <w:rsid w:val="00E4320A"/>
    <w:rsid w:val="00E4332B"/>
    <w:rsid w:val="00E47369"/>
    <w:rsid w:val="00E476FB"/>
    <w:rsid w:val="00E518DE"/>
    <w:rsid w:val="00E51D47"/>
    <w:rsid w:val="00E52B10"/>
    <w:rsid w:val="00E536A1"/>
    <w:rsid w:val="00E54D81"/>
    <w:rsid w:val="00E54F96"/>
    <w:rsid w:val="00E56121"/>
    <w:rsid w:val="00E56370"/>
    <w:rsid w:val="00E604A6"/>
    <w:rsid w:val="00E616E7"/>
    <w:rsid w:val="00E6199B"/>
    <w:rsid w:val="00E64023"/>
    <w:rsid w:val="00E64754"/>
    <w:rsid w:val="00E64E32"/>
    <w:rsid w:val="00E652BB"/>
    <w:rsid w:val="00E7110F"/>
    <w:rsid w:val="00E71FE7"/>
    <w:rsid w:val="00E727ED"/>
    <w:rsid w:val="00E72B2D"/>
    <w:rsid w:val="00E76AD2"/>
    <w:rsid w:val="00E76F66"/>
    <w:rsid w:val="00E76F83"/>
    <w:rsid w:val="00E843E0"/>
    <w:rsid w:val="00E845AA"/>
    <w:rsid w:val="00E8538E"/>
    <w:rsid w:val="00E856DB"/>
    <w:rsid w:val="00E85CC4"/>
    <w:rsid w:val="00E870DD"/>
    <w:rsid w:val="00E87EE3"/>
    <w:rsid w:val="00E9041E"/>
    <w:rsid w:val="00E90647"/>
    <w:rsid w:val="00E91DB9"/>
    <w:rsid w:val="00E9210A"/>
    <w:rsid w:val="00E9330B"/>
    <w:rsid w:val="00E93F20"/>
    <w:rsid w:val="00E94284"/>
    <w:rsid w:val="00E947FA"/>
    <w:rsid w:val="00E96A6D"/>
    <w:rsid w:val="00E96F26"/>
    <w:rsid w:val="00E97E2B"/>
    <w:rsid w:val="00EA03BB"/>
    <w:rsid w:val="00EA097F"/>
    <w:rsid w:val="00EA0C7D"/>
    <w:rsid w:val="00EA1551"/>
    <w:rsid w:val="00EA354B"/>
    <w:rsid w:val="00EA3D4E"/>
    <w:rsid w:val="00EB0423"/>
    <w:rsid w:val="00EB21AD"/>
    <w:rsid w:val="00EB2CA2"/>
    <w:rsid w:val="00EB3040"/>
    <w:rsid w:val="00EB3089"/>
    <w:rsid w:val="00EB3851"/>
    <w:rsid w:val="00EB39C4"/>
    <w:rsid w:val="00EB3B43"/>
    <w:rsid w:val="00EB3BCD"/>
    <w:rsid w:val="00EB4574"/>
    <w:rsid w:val="00EB59C4"/>
    <w:rsid w:val="00EB5A1E"/>
    <w:rsid w:val="00EB6AF7"/>
    <w:rsid w:val="00EC0165"/>
    <w:rsid w:val="00EC2E9F"/>
    <w:rsid w:val="00EC2EB4"/>
    <w:rsid w:val="00EC6A2E"/>
    <w:rsid w:val="00EC6BEC"/>
    <w:rsid w:val="00EC7962"/>
    <w:rsid w:val="00EC79E0"/>
    <w:rsid w:val="00EC7A7C"/>
    <w:rsid w:val="00EC7FA5"/>
    <w:rsid w:val="00ED20EE"/>
    <w:rsid w:val="00ED21AD"/>
    <w:rsid w:val="00ED335A"/>
    <w:rsid w:val="00ED50FD"/>
    <w:rsid w:val="00ED68B6"/>
    <w:rsid w:val="00ED6FB7"/>
    <w:rsid w:val="00EE10D7"/>
    <w:rsid w:val="00EE1267"/>
    <w:rsid w:val="00EE4680"/>
    <w:rsid w:val="00EE6811"/>
    <w:rsid w:val="00EF0855"/>
    <w:rsid w:val="00EF0A66"/>
    <w:rsid w:val="00EF0C87"/>
    <w:rsid w:val="00EF156A"/>
    <w:rsid w:val="00EF3286"/>
    <w:rsid w:val="00F00ADA"/>
    <w:rsid w:val="00F01C21"/>
    <w:rsid w:val="00F027B5"/>
    <w:rsid w:val="00F02A5E"/>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314"/>
    <w:rsid w:val="00F1786C"/>
    <w:rsid w:val="00F17E2B"/>
    <w:rsid w:val="00F200DA"/>
    <w:rsid w:val="00F20849"/>
    <w:rsid w:val="00F21143"/>
    <w:rsid w:val="00F21D6E"/>
    <w:rsid w:val="00F22B94"/>
    <w:rsid w:val="00F22DF6"/>
    <w:rsid w:val="00F22EAC"/>
    <w:rsid w:val="00F2345C"/>
    <w:rsid w:val="00F248F1"/>
    <w:rsid w:val="00F252CA"/>
    <w:rsid w:val="00F25768"/>
    <w:rsid w:val="00F270CC"/>
    <w:rsid w:val="00F3002D"/>
    <w:rsid w:val="00F316A5"/>
    <w:rsid w:val="00F3205E"/>
    <w:rsid w:val="00F322DC"/>
    <w:rsid w:val="00F32B4C"/>
    <w:rsid w:val="00F33D10"/>
    <w:rsid w:val="00F34549"/>
    <w:rsid w:val="00F34B5E"/>
    <w:rsid w:val="00F34CAA"/>
    <w:rsid w:val="00F35291"/>
    <w:rsid w:val="00F3536A"/>
    <w:rsid w:val="00F3541F"/>
    <w:rsid w:val="00F3606C"/>
    <w:rsid w:val="00F37899"/>
    <w:rsid w:val="00F37EA2"/>
    <w:rsid w:val="00F40D87"/>
    <w:rsid w:val="00F4182A"/>
    <w:rsid w:val="00F41EFA"/>
    <w:rsid w:val="00F42B1A"/>
    <w:rsid w:val="00F449F3"/>
    <w:rsid w:val="00F45982"/>
    <w:rsid w:val="00F4696C"/>
    <w:rsid w:val="00F46B8B"/>
    <w:rsid w:val="00F472B1"/>
    <w:rsid w:val="00F50975"/>
    <w:rsid w:val="00F53B72"/>
    <w:rsid w:val="00F54028"/>
    <w:rsid w:val="00F5434B"/>
    <w:rsid w:val="00F55589"/>
    <w:rsid w:val="00F560A9"/>
    <w:rsid w:val="00F56364"/>
    <w:rsid w:val="00F5758B"/>
    <w:rsid w:val="00F57751"/>
    <w:rsid w:val="00F57E7E"/>
    <w:rsid w:val="00F60B96"/>
    <w:rsid w:val="00F62F49"/>
    <w:rsid w:val="00F63794"/>
    <w:rsid w:val="00F650F4"/>
    <w:rsid w:val="00F6599E"/>
    <w:rsid w:val="00F661FE"/>
    <w:rsid w:val="00F66C2F"/>
    <w:rsid w:val="00F7101A"/>
    <w:rsid w:val="00F72CCD"/>
    <w:rsid w:val="00F748B5"/>
    <w:rsid w:val="00F75B08"/>
    <w:rsid w:val="00F807BF"/>
    <w:rsid w:val="00F80CD4"/>
    <w:rsid w:val="00F851E9"/>
    <w:rsid w:val="00F8594C"/>
    <w:rsid w:val="00F8627D"/>
    <w:rsid w:val="00F86504"/>
    <w:rsid w:val="00F86D2B"/>
    <w:rsid w:val="00F8771B"/>
    <w:rsid w:val="00F90AF7"/>
    <w:rsid w:val="00F92053"/>
    <w:rsid w:val="00F93B1A"/>
    <w:rsid w:val="00F949AA"/>
    <w:rsid w:val="00F94CA9"/>
    <w:rsid w:val="00F9559F"/>
    <w:rsid w:val="00F9705C"/>
    <w:rsid w:val="00FA0789"/>
    <w:rsid w:val="00FA1CA5"/>
    <w:rsid w:val="00FA3834"/>
    <w:rsid w:val="00FA3BC5"/>
    <w:rsid w:val="00FA57F9"/>
    <w:rsid w:val="00FA6E60"/>
    <w:rsid w:val="00FA6F5A"/>
    <w:rsid w:val="00FA6FCA"/>
    <w:rsid w:val="00FA7AFE"/>
    <w:rsid w:val="00FB1C21"/>
    <w:rsid w:val="00FB341E"/>
    <w:rsid w:val="00FB36DA"/>
    <w:rsid w:val="00FB4412"/>
    <w:rsid w:val="00FB5796"/>
    <w:rsid w:val="00FB5B4A"/>
    <w:rsid w:val="00FB608A"/>
    <w:rsid w:val="00FB6FBA"/>
    <w:rsid w:val="00FB7583"/>
    <w:rsid w:val="00FB76A3"/>
    <w:rsid w:val="00FC0042"/>
    <w:rsid w:val="00FC018E"/>
    <w:rsid w:val="00FC1159"/>
    <w:rsid w:val="00FC141B"/>
    <w:rsid w:val="00FC2B9F"/>
    <w:rsid w:val="00FC36C3"/>
    <w:rsid w:val="00FC42CE"/>
    <w:rsid w:val="00FC4A6A"/>
    <w:rsid w:val="00FC4FAD"/>
    <w:rsid w:val="00FC5569"/>
    <w:rsid w:val="00FC5AFA"/>
    <w:rsid w:val="00FC7819"/>
    <w:rsid w:val="00FD034D"/>
    <w:rsid w:val="00FD0D6B"/>
    <w:rsid w:val="00FD1228"/>
    <w:rsid w:val="00FD1271"/>
    <w:rsid w:val="00FD189E"/>
    <w:rsid w:val="00FD3413"/>
    <w:rsid w:val="00FD4C72"/>
    <w:rsid w:val="00FD5557"/>
    <w:rsid w:val="00FD6A0F"/>
    <w:rsid w:val="00FD7EB1"/>
    <w:rsid w:val="00FE09AC"/>
    <w:rsid w:val="00FE0D13"/>
    <w:rsid w:val="00FE0FE7"/>
    <w:rsid w:val="00FE1BFD"/>
    <w:rsid w:val="00FE2028"/>
    <w:rsid w:val="00FE23A4"/>
    <w:rsid w:val="00FE3519"/>
    <w:rsid w:val="00FE39EE"/>
    <w:rsid w:val="00FE3E4A"/>
    <w:rsid w:val="00FE44E6"/>
    <w:rsid w:val="00FE5400"/>
    <w:rsid w:val="00FE5B0F"/>
    <w:rsid w:val="00FF0CB9"/>
    <w:rsid w:val="00FF153C"/>
    <w:rsid w:val="00FF22D6"/>
    <w:rsid w:val="00FF4E1C"/>
    <w:rsid w:val="00FF5568"/>
    <w:rsid w:val="00FF5E0B"/>
    <w:rsid w:val="00FF5E1D"/>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680"/>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next w:val="Normal"/>
    <w:qFormat/>
    <w:rsid w:val="0043677B"/>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6D488B"/>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C25C2"/>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05566"/>
    <w:pPr>
      <w:numPr>
        <w:numId w:val="34"/>
      </w:numPr>
      <w:ind w:left="576" w:hanging="576"/>
      <w:contextualSpacing/>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05566"/>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paragraph" w:customStyle="1" w:styleId="Style2">
    <w:name w:val="Style2"/>
    <w:basedOn w:val="HiddenTextNOPRINT"/>
    <w:qFormat/>
    <w:rsid w:val="008F32B0"/>
    <w:rPr>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6EEBAF-2EFF-43CE-8D20-5E388A2A2DB0}">
  <ds:schemaRefs>
    <ds:schemaRef ds:uri="http://schemas.openxmlformats.org/officeDocument/2006/bibliography"/>
  </ds:schemaRefs>
</ds:datastoreItem>
</file>

<file path=customXml/itemProps3.xml><?xml version="1.0" encoding="utf-8"?>
<ds:datastoreItem xmlns:ds="http://schemas.openxmlformats.org/officeDocument/2006/customXml" ds:itemID="{2819B3FE-571D-426E-9364-3E1E6933E483}"/>
</file>

<file path=customXml/itemProps4.xml><?xml version="1.0" encoding="utf-8"?>
<ds:datastoreItem xmlns:ds="http://schemas.openxmlformats.org/officeDocument/2006/customXml" ds:itemID="{84251E7B-9F84-4E10-832D-7F4BA3C44049}"/>
</file>

<file path=customXml/itemProps5.xml><?xml version="1.0" encoding="utf-8"?>
<ds:datastoreItem xmlns:ds="http://schemas.openxmlformats.org/officeDocument/2006/customXml" ds:itemID="{EF03EA5F-D38C-4A8F-B475-D82B1ADD6FA7}"/>
</file>

<file path=docProps/app.xml><?xml version="1.0" encoding="utf-8"?>
<Properties xmlns="http://schemas.openxmlformats.org/officeDocument/2006/extended-properties" xmlns:vt="http://schemas.openxmlformats.org/officeDocument/2006/docPropsVTypes">
  <Template>Vorlage HM Brief PDF</Template>
  <TotalTime>5697</TotalTime>
  <Pages>18</Pages>
  <Words>12080</Words>
  <Characters>68856</Characters>
  <Application>Microsoft Office Word</Application>
  <DocSecurity>0</DocSecurity>
  <Lines>573</Lines>
  <Paragraphs>161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SG5000HU42</vt:lpstr>
      <vt:lpstr>HM-Brief V1.0</vt:lpstr>
    </vt:vector>
  </TitlesOfParts>
  <Company>HöRMANN High Performance Doors</Company>
  <LinksUpToDate>false</LinksUpToDate>
  <CharactersWithSpaces>80775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SG5000HU42</dc:title>
  <dc:subject>Hormann Speed-Guardian™ 5000 LH - 42</dc:subject>
  <dc:creator>HöRMANN High Performance Doors</dc:creator>
  <cp:lastModifiedBy>Joshua Harter</cp:lastModifiedBy>
  <cp:revision>84</cp:revision>
  <cp:lastPrinted>2017-07-26T22:56:00Z</cp:lastPrinted>
  <dcterms:created xsi:type="dcterms:W3CDTF">2020-08-05T20:46:00Z</dcterms:created>
  <dcterms:modified xsi:type="dcterms:W3CDTF">2021-02-25T04:03:00Z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