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D90C02B" w14:textId="3D58D747" w:rsidR="005443BC" w:rsidRPr="00DC22F8" w:rsidRDefault="009E651C" w:rsidP="00DC22F8">
      <w:pPr>
        <w:pStyle w:val="HiddenTextNOPRINT"/>
      </w:pPr>
      <w:r w:rsidRPr="009E651C">
        <w:rPr>
          <w:sz w:val="12"/>
        </w:rPr>
        <w:t>HIDDEN TEXT</w:t>
      </w:r>
      <w:r w:rsidR="003A7AC3">
        <w:t>…</w:t>
      </w:r>
      <w:r w:rsidR="00240048" w:rsidRPr="00DC22F8">
        <w:t xml:space="preserve">Hörmann </w:t>
      </w:r>
      <w:r w:rsidR="00E31D45" w:rsidRPr="00DC22F8">
        <w:t>Speed-</w:t>
      </w:r>
      <w:r w:rsidR="009C0E38">
        <w:t>Command</w:t>
      </w:r>
      <w:r w:rsidR="00DD7C44">
        <w:t>er</w:t>
      </w:r>
      <w:r w:rsidR="009C0E38">
        <w:rPr>
          <w:vertAlign w:val="superscript"/>
        </w:rPr>
        <w:t>™</w:t>
      </w:r>
      <w:r w:rsidR="001669DE" w:rsidRPr="00DC22F8">
        <w:t xml:space="preserve"> </w:t>
      </w:r>
      <w:r w:rsidR="00DD7C44">
        <w:t>1</w:t>
      </w:r>
      <w:r w:rsidR="009C0E38">
        <w:t>4</w:t>
      </w:r>
      <w:r w:rsidR="00F748B5" w:rsidRPr="00DC22F8">
        <w:t>00</w:t>
      </w:r>
      <w:r w:rsidR="008D2A88">
        <w:t xml:space="preserve"> </w:t>
      </w:r>
      <w:r w:rsidR="009C0E38">
        <w:t>SE</w:t>
      </w:r>
      <w:r w:rsidR="00DD7C44">
        <w:t>L</w:t>
      </w:r>
      <w:r w:rsidR="00475AF6">
        <w:rPr>
          <w:vertAlign w:val="superscript"/>
        </w:rPr>
        <w:t>19</w:t>
      </w:r>
      <w:r w:rsidR="0053060A">
        <w:t xml:space="preserve"> Cool-Master</w:t>
      </w:r>
      <w:r w:rsidR="003A7AC3">
        <w:t>…</w:t>
      </w:r>
      <w:r>
        <w:rPr>
          <w:sz w:val="12"/>
        </w:rPr>
        <w:t>NON-PRINTING</w:t>
      </w:r>
    </w:p>
    <w:p w14:paraId="33AAAC83" w14:textId="7E913EE6" w:rsidR="00E31D45" w:rsidRPr="00DC22F8" w:rsidRDefault="009E651C" w:rsidP="00DC22F8">
      <w:pPr>
        <w:pStyle w:val="HiddenTextNOPRINT"/>
      </w:pPr>
      <w:r w:rsidRPr="009E651C">
        <w:rPr>
          <w:sz w:val="12"/>
        </w:rPr>
        <w:t>HIDDEN TEXT</w:t>
      </w:r>
      <w:r w:rsidR="003A7AC3">
        <w:t>…</w:t>
      </w:r>
      <w:r w:rsidR="004E6660" w:rsidRPr="00DC22F8">
        <w:t xml:space="preserve">CSI </w:t>
      </w:r>
      <w:r w:rsidR="009D087F" w:rsidRPr="00DC22F8">
        <w:t>MasterFormat</w:t>
      </w:r>
      <w:r w:rsidR="004E6660" w:rsidRPr="00DC22F8">
        <w:t>™</w:t>
      </w:r>
      <w:r w:rsidR="00534B8F" w:rsidRPr="00DC22F8">
        <w:t xml:space="preserve"> 2016</w:t>
      </w:r>
      <w:r w:rsidR="003A7AC3">
        <w:t>…</w:t>
      </w:r>
      <w:r>
        <w:rPr>
          <w:sz w:val="12"/>
        </w:rPr>
        <w:t>NON-PRINTING</w:t>
      </w:r>
    </w:p>
    <w:p w14:paraId="09C54B00" w14:textId="6D45B49E" w:rsidR="00253925" w:rsidRPr="004C5E80" w:rsidRDefault="00AB7372" w:rsidP="00B441FB">
      <w:pPr>
        <w:pStyle w:val="Title"/>
        <w:rPr>
          <w:sz w:val="18"/>
        </w:rPr>
      </w:pPr>
      <w:r w:rsidRPr="004C5E80">
        <w:rPr>
          <w:sz w:val="18"/>
        </w:rPr>
        <w:t>SECTION</w:t>
      </w:r>
      <w:r w:rsidR="00C76E96" w:rsidRPr="004C5E80">
        <w:rPr>
          <w:sz w:val="18"/>
        </w:rPr>
        <w:t xml:space="preserve"> 08</w:t>
      </w:r>
      <w:r w:rsidR="002B7759" w:rsidRPr="004C5E80">
        <w:rPr>
          <w:sz w:val="18"/>
        </w:rPr>
        <w:t xml:space="preserve"> </w:t>
      </w:r>
      <w:r w:rsidR="00C76E96" w:rsidRPr="004C5E80">
        <w:rPr>
          <w:sz w:val="18"/>
        </w:rPr>
        <w:t>33</w:t>
      </w:r>
      <w:r w:rsidR="002B7759" w:rsidRPr="004C5E80">
        <w:rPr>
          <w:sz w:val="18"/>
        </w:rPr>
        <w:t xml:space="preserve"> 23.13</w:t>
      </w:r>
    </w:p>
    <w:p w14:paraId="262EF282" w14:textId="77777777" w:rsidR="000579FC" w:rsidRDefault="000579FC" w:rsidP="0070193D"/>
    <w:p w14:paraId="047377FB" w14:textId="537AB7FF" w:rsidR="001669DE" w:rsidRPr="004C5E80" w:rsidRDefault="000C7E7D" w:rsidP="00B441FB">
      <w:pPr>
        <w:pStyle w:val="Title"/>
        <w:rPr>
          <w:spacing w:val="-3"/>
          <w:sz w:val="18"/>
          <w:szCs w:val="18"/>
        </w:rPr>
      </w:pPr>
      <w:r w:rsidRPr="004C5E80">
        <w:rPr>
          <w:sz w:val="18"/>
          <w:szCs w:val="18"/>
        </w:rPr>
        <w:t>OVERHEAD RAPID COILING DOORS</w:t>
      </w:r>
    </w:p>
    <w:p w14:paraId="047377FC" w14:textId="11768788" w:rsidR="001669DE" w:rsidRPr="001669DE" w:rsidRDefault="001669DE" w:rsidP="0070193D"/>
    <w:p w14:paraId="047377FD" w14:textId="720E82BE" w:rsidR="001669DE" w:rsidRPr="00DA596E" w:rsidRDefault="001669DE" w:rsidP="00DA596E">
      <w:pPr>
        <w:pStyle w:val="Heading1"/>
      </w:pPr>
      <w:bookmarkStart w:id="0" w:name="_Toc488393101"/>
      <w:r w:rsidRPr="00DA596E">
        <w:t xml:space="preserve">PART 1 </w:t>
      </w:r>
      <w:r w:rsidR="00DA596E">
        <w:t>– G</w:t>
      </w:r>
      <w:r w:rsidRPr="00DA596E">
        <w:t>ENERAL</w:t>
      </w:r>
      <w:bookmarkEnd w:id="0"/>
    </w:p>
    <w:p w14:paraId="047377FE" w14:textId="77777777" w:rsidR="001669DE" w:rsidRPr="001669DE" w:rsidRDefault="001669DE" w:rsidP="0070193D"/>
    <w:p w14:paraId="7BD19D1B" w14:textId="44D9A0FE" w:rsidR="00B92C13" w:rsidRPr="00FF5E0B" w:rsidRDefault="00733AC9" w:rsidP="00B92C13">
      <w:pPr>
        <w:pStyle w:val="Heading2"/>
      </w:pPr>
      <w:bookmarkStart w:id="1" w:name="_Toc488393102"/>
      <w:r w:rsidRPr="00B92C13">
        <w:t>SUMMARY</w:t>
      </w:r>
      <w:bookmarkEnd w:id="1"/>
    </w:p>
    <w:p w14:paraId="6069D7AF" w14:textId="77777777" w:rsidR="00952CA4" w:rsidRPr="00BD7F90" w:rsidRDefault="00952CA4" w:rsidP="0070193D"/>
    <w:p w14:paraId="04737800" w14:textId="6A7E8415" w:rsidR="001669DE" w:rsidRPr="000F38C3" w:rsidRDefault="00201A53" w:rsidP="00E02709">
      <w:pPr>
        <w:pStyle w:val="03CSIPageFormatParagraph"/>
      </w:pPr>
      <w:r>
        <w:t>Section Includes:</w:t>
      </w:r>
    </w:p>
    <w:p w14:paraId="04737801" w14:textId="158BEAED" w:rsidR="001669DE" w:rsidRPr="00EA354B" w:rsidRDefault="001669DE" w:rsidP="00E02709">
      <w:pPr>
        <w:pStyle w:val="04CSIPageFormatSubparagraph1"/>
      </w:pPr>
      <w:r w:rsidRPr="00EA354B">
        <w:t>High-speed</w:t>
      </w:r>
      <w:r w:rsidR="009D1D46">
        <w:t xml:space="preserve">, </w:t>
      </w:r>
      <w:r w:rsidR="004F1116">
        <w:t>Overhead Flexible</w:t>
      </w:r>
      <w:r w:rsidR="00BC42B4" w:rsidRPr="00EA354B">
        <w:t xml:space="preserve"> Coiling Door </w:t>
      </w:r>
      <w:r w:rsidR="00995643" w:rsidRPr="00EA354B">
        <w:t>assemblies, at</w:t>
      </w:r>
      <w:r w:rsidR="004C57C8" w:rsidRPr="00EA354B">
        <w:t xml:space="preserve"> </w:t>
      </w:r>
      <w:r w:rsidR="009C0E38">
        <w:t>interior</w:t>
      </w:r>
      <w:r w:rsidR="004C57C8" w:rsidRPr="00EA354B">
        <w:t xml:space="preserve"> applications</w:t>
      </w:r>
      <w:r w:rsidRPr="00EA354B">
        <w:t>.</w:t>
      </w:r>
    </w:p>
    <w:p w14:paraId="04737805" w14:textId="553986B9" w:rsidR="001669DE" w:rsidRPr="001669DE" w:rsidRDefault="001669DE" w:rsidP="0070193D"/>
    <w:p w14:paraId="2F6E91F2" w14:textId="3E4548A2" w:rsidR="002644CC" w:rsidRDefault="002644CC" w:rsidP="002644CC">
      <w:pPr>
        <w:pStyle w:val="03CSIPageFormatParagraph"/>
      </w:pPr>
      <w:r>
        <w:t>Related Requirements:</w:t>
      </w:r>
    </w:p>
    <w:p w14:paraId="2257D318" w14:textId="77777777" w:rsidR="00A7385C" w:rsidRDefault="00B63754" w:rsidP="00341537">
      <w:pPr>
        <w:pStyle w:val="04CSIPageFormatSubparagraph1"/>
      </w:pPr>
      <w:r>
        <w:t xml:space="preserve">Refer to Door, Frame and Hardware Schedules, related detail drawings, including jamb, head and thresholds as indicated </w:t>
      </w:r>
      <w:r w:rsidRPr="00A866BF">
        <w:t xml:space="preserve">on </w:t>
      </w:r>
      <w:r w:rsidR="009F0CE8" w:rsidRPr="00A866BF">
        <w:t>Contract</w:t>
      </w:r>
      <w:r w:rsidR="00AE48F5" w:rsidRPr="00A866BF">
        <w:t xml:space="preserve"> </w:t>
      </w:r>
      <w:r w:rsidRPr="00A866BF">
        <w:t>Drawings</w:t>
      </w:r>
      <w:r>
        <w:t xml:space="preserve"> for locations, quantities, and remarks</w:t>
      </w:r>
      <w:r w:rsidR="00434EDF">
        <w:t>, as well as general provisions of the Contract, General and Supplementary Conditions, and Division 01 which shall apply to the scope of this section</w:t>
      </w:r>
      <w:r>
        <w:t>.</w:t>
      </w:r>
      <w:r w:rsidR="00341537">
        <w:t xml:space="preserve"> </w:t>
      </w:r>
    </w:p>
    <w:p w14:paraId="28A9A4A0" w14:textId="459754F8" w:rsidR="00EB21AD" w:rsidRPr="006D2C3E" w:rsidRDefault="00EB21AD" w:rsidP="00341537">
      <w:pPr>
        <w:pStyle w:val="04CSIPageFormatSubparagraph1"/>
      </w:pPr>
      <w:r>
        <w:t xml:space="preserve">Related </w:t>
      </w:r>
      <w:r w:rsidR="00341537">
        <w:t>s</w:t>
      </w:r>
      <w:r>
        <w:t>ections</w:t>
      </w:r>
      <w:r w:rsidR="00341537">
        <w:t xml:space="preserve"> </w:t>
      </w:r>
      <w:r w:rsidR="00F90AF7">
        <w:t xml:space="preserve">may </w:t>
      </w:r>
      <w:r w:rsidR="00341537">
        <w:t>include:</w:t>
      </w:r>
    </w:p>
    <w:p w14:paraId="733FDC1E" w14:textId="3A29A59D" w:rsidR="00B81D48" w:rsidRDefault="00274E95" w:rsidP="00B81D48">
      <w:pPr>
        <w:pStyle w:val="05CSIPageFormatSubparagraph2"/>
      </w:pPr>
      <w:r>
        <w:t xml:space="preserve">Section 03 00 00 – </w:t>
      </w:r>
      <w:r w:rsidR="00B81D48">
        <w:t>Concrete</w:t>
      </w:r>
      <w:r w:rsidR="005C69B7">
        <w:t>.</w:t>
      </w:r>
    </w:p>
    <w:p w14:paraId="68550817" w14:textId="08D27D6A" w:rsidR="00E24E32" w:rsidRDefault="00E24E32" w:rsidP="00341537">
      <w:pPr>
        <w:pStyle w:val="05CSIPageFormatSubparagraph2"/>
      </w:pPr>
      <w:r>
        <w:t>Section 04 22 00 – Concrete Unit Masonry</w:t>
      </w:r>
      <w:r w:rsidR="005C69B7">
        <w:t>.</w:t>
      </w:r>
    </w:p>
    <w:p w14:paraId="1C3E8265" w14:textId="7AB2BE5C" w:rsidR="00574DE6" w:rsidRPr="00574DE6" w:rsidRDefault="007E4D37" w:rsidP="00341537">
      <w:pPr>
        <w:pStyle w:val="05CSIPageFormatSubparagraph2"/>
      </w:pPr>
      <w:r w:rsidRPr="007E4D37">
        <w:t>Section 05 10 00</w:t>
      </w:r>
      <w:r>
        <w:t xml:space="preserve"> – </w:t>
      </w:r>
      <w:r w:rsidRPr="007E4D37">
        <w:t>Structural Metal Framing</w:t>
      </w:r>
      <w:r w:rsidR="005C69B7">
        <w:t>.</w:t>
      </w:r>
    </w:p>
    <w:p w14:paraId="6328F303" w14:textId="084DCCD0" w:rsidR="00C21EEE" w:rsidRPr="00C21EEE" w:rsidRDefault="00C21EEE" w:rsidP="00341537">
      <w:pPr>
        <w:pStyle w:val="05CSIPageFormatSubparagraph2"/>
      </w:pPr>
      <w:r>
        <w:t>Section 07 60 00 – Flashing and Sheet Metal</w:t>
      </w:r>
      <w:r w:rsidR="005C69B7">
        <w:t>.</w:t>
      </w:r>
    </w:p>
    <w:p w14:paraId="72C14708" w14:textId="5CCB6094" w:rsidR="00574DE6" w:rsidRPr="00574DE6" w:rsidRDefault="007E4D37" w:rsidP="00341537">
      <w:pPr>
        <w:pStyle w:val="05CSIPageFormatSubparagraph2"/>
      </w:pPr>
      <w:r>
        <w:t>Section 08 00 00 – Openings</w:t>
      </w:r>
      <w:r w:rsidR="005C69B7">
        <w:t>.</w:t>
      </w:r>
    </w:p>
    <w:p w14:paraId="32F495C8" w14:textId="673764B9" w:rsidR="00574DE6" w:rsidRPr="00574DE6" w:rsidRDefault="00556B16" w:rsidP="00341537">
      <w:pPr>
        <w:pStyle w:val="05CSIPageFormatSubparagraph2"/>
      </w:pPr>
      <w:r>
        <w:t>Section 08 71 13 – Automatic Door Operators</w:t>
      </w:r>
      <w:r w:rsidR="005C69B7">
        <w:t>.</w:t>
      </w:r>
    </w:p>
    <w:p w14:paraId="42C1B025" w14:textId="19034154" w:rsidR="00574DE6" w:rsidRDefault="00F12799" w:rsidP="00341537">
      <w:pPr>
        <w:pStyle w:val="05CSIPageFormatSubparagraph2"/>
      </w:pPr>
      <w:r>
        <w:t>Section 10 14 00 – Signage</w:t>
      </w:r>
      <w:r w:rsidR="005C69B7">
        <w:t>.</w:t>
      </w:r>
    </w:p>
    <w:p w14:paraId="2CEE0018" w14:textId="10DCA759" w:rsidR="00D44C27" w:rsidRDefault="00D44C27" w:rsidP="00341537">
      <w:pPr>
        <w:pStyle w:val="05CSIPageFormatSubparagraph2"/>
      </w:pPr>
      <w:r>
        <w:t>Section 10 71 13.23 – Coiling Exterior</w:t>
      </w:r>
      <w:r w:rsidR="00391D34">
        <w:t xml:space="preserve"> Shutters </w:t>
      </w:r>
      <w:r w:rsidR="004B2F3F">
        <w:t>(Storm Protection).</w:t>
      </w:r>
    </w:p>
    <w:p w14:paraId="7C0CAD76" w14:textId="0DDD9F74" w:rsidR="00A6479F" w:rsidRPr="00574DE6" w:rsidRDefault="00A6479F" w:rsidP="00341537">
      <w:pPr>
        <w:pStyle w:val="05CSIPageFormatSubparagraph2"/>
      </w:pPr>
      <w:r>
        <w:t>Section 23 34 33 – Air Curtains.</w:t>
      </w:r>
    </w:p>
    <w:p w14:paraId="6A69FBF0" w14:textId="7D4D352F" w:rsidR="00574DE6" w:rsidRPr="00574DE6" w:rsidRDefault="00995643" w:rsidP="00341537">
      <w:pPr>
        <w:pStyle w:val="05CSIPageFormatSubparagraph2"/>
      </w:pPr>
      <w:r>
        <w:t xml:space="preserve">Section 26 00 00 – </w:t>
      </w:r>
      <w:r w:rsidR="00E03D77">
        <w:t>Electrical</w:t>
      </w:r>
      <w:r w:rsidR="005C69B7">
        <w:t>.</w:t>
      </w:r>
    </w:p>
    <w:p w14:paraId="3B143467" w14:textId="6069BE41" w:rsidR="00574DE6" w:rsidRPr="00574DE6" w:rsidRDefault="00E03D77" w:rsidP="00341537">
      <w:pPr>
        <w:pStyle w:val="05CSIPageFormatSubparagraph2"/>
      </w:pPr>
      <w:r>
        <w:t>Section 28 10 00 – Access Control</w:t>
      </w:r>
      <w:r w:rsidR="005C69B7">
        <w:t>.</w:t>
      </w:r>
    </w:p>
    <w:p w14:paraId="0FF1E846" w14:textId="40EB37AE" w:rsidR="00F12799" w:rsidRDefault="00F12799" w:rsidP="00341537">
      <w:pPr>
        <w:pStyle w:val="05CSIPageFormatSubparagraph2"/>
      </w:pPr>
      <w:r>
        <w:t>Section 32 39 00 – Manufactured Site Specialties (Bollards)</w:t>
      </w:r>
      <w:r w:rsidR="005C69B7">
        <w:t>.</w:t>
      </w:r>
    </w:p>
    <w:p w14:paraId="18FE1D07" w14:textId="77777777" w:rsidR="00E03D77" w:rsidRPr="00E03D77" w:rsidRDefault="00E03D77" w:rsidP="0070193D"/>
    <w:p w14:paraId="04737808" w14:textId="2301A9A9" w:rsidR="001669DE" w:rsidRPr="00FF5E0B" w:rsidRDefault="001669DE" w:rsidP="00BD5265">
      <w:pPr>
        <w:pStyle w:val="Heading2"/>
      </w:pPr>
      <w:bookmarkStart w:id="2" w:name="_Toc488393103"/>
      <w:r w:rsidRPr="00FF5E0B">
        <w:t>REFERENCES</w:t>
      </w:r>
      <w:bookmarkEnd w:id="2"/>
    </w:p>
    <w:p w14:paraId="04737809" w14:textId="55199158" w:rsidR="001669DE" w:rsidRDefault="001669DE" w:rsidP="0070193D"/>
    <w:p w14:paraId="01740F80" w14:textId="7E4A11A4" w:rsidR="00DF04C0" w:rsidRDefault="00DF04C0" w:rsidP="001B0619">
      <w:pPr>
        <w:pStyle w:val="03CSIPageFormatParagraph"/>
        <w:numPr>
          <w:ilvl w:val="1"/>
          <w:numId w:val="5"/>
        </w:numPr>
      </w:pPr>
      <w:r>
        <w:t>Abbreviations and Acronyms:</w:t>
      </w:r>
    </w:p>
    <w:p w14:paraId="67DE4B23" w14:textId="2B08B7A1" w:rsidR="00AC2DA0" w:rsidRDefault="00AC2DA0" w:rsidP="00AC2DA0">
      <w:pPr>
        <w:pStyle w:val="04CSIPageFormatSubparagraph1"/>
      </w:pPr>
      <w:r>
        <w:t>HPD – High Performance Door(s)</w:t>
      </w:r>
      <w:r w:rsidR="005C69B7">
        <w:t>.</w:t>
      </w:r>
    </w:p>
    <w:p w14:paraId="6FD7A7F8" w14:textId="55FBDDB8" w:rsidR="007556D4" w:rsidRDefault="007556D4" w:rsidP="00AC2DA0">
      <w:pPr>
        <w:pStyle w:val="04CSIPageFormatSubparagraph1"/>
      </w:pPr>
      <w:r>
        <w:t>LOTO – Lockout-</w:t>
      </w:r>
      <w:r w:rsidR="00E87EE3">
        <w:t>T</w:t>
      </w:r>
      <w:r>
        <w:t>agout</w:t>
      </w:r>
      <w:r w:rsidR="005C69B7">
        <w:t>.</w:t>
      </w:r>
    </w:p>
    <w:p w14:paraId="18113E81" w14:textId="59CFEB1F" w:rsidR="006B7202" w:rsidRDefault="006B7202" w:rsidP="00DF04C0">
      <w:pPr>
        <w:pStyle w:val="04CSIPageFormatSubparagraph1"/>
      </w:pPr>
      <w:r>
        <w:t>ORCD – Overhead Rapid Coiling Door(s)</w:t>
      </w:r>
      <w:r w:rsidR="005C69B7">
        <w:t>.</w:t>
      </w:r>
    </w:p>
    <w:p w14:paraId="2FB123F6" w14:textId="77777777" w:rsidR="007E0A0E" w:rsidRDefault="007E0A0E" w:rsidP="0070193D"/>
    <w:p w14:paraId="1454DC0F" w14:textId="0E0EB8A1" w:rsidR="00DF04C0" w:rsidRDefault="00DF04C0" w:rsidP="00DF04C0">
      <w:pPr>
        <w:pStyle w:val="03CSIPageFormatParagraph"/>
      </w:pPr>
      <w:r>
        <w:t>Definitions:</w:t>
      </w:r>
    </w:p>
    <w:p w14:paraId="465F0CD2" w14:textId="5F56A2D6" w:rsidR="006E2A0B" w:rsidRPr="006E2A0B" w:rsidRDefault="006E2A0B" w:rsidP="006E2A0B">
      <w:pPr>
        <w:pStyle w:val="04CSIPageFormatSubparagraph1"/>
      </w:pPr>
      <w:r>
        <w:t>Activation Device</w:t>
      </w:r>
      <w:r w:rsidR="00FF5568">
        <w:t xml:space="preserve"> – </w:t>
      </w:r>
      <w:r w:rsidRPr="006E2A0B">
        <w:t>Any device used to initiate operation</w:t>
      </w:r>
      <w:r w:rsidR="00943D53">
        <w:t xml:space="preserve"> of the door</w:t>
      </w:r>
      <w:r w:rsidRPr="006E2A0B">
        <w:t>.</w:t>
      </w:r>
    </w:p>
    <w:p w14:paraId="16B5B1A4" w14:textId="2E37695E" w:rsidR="006E2A0B" w:rsidRPr="006E2A0B" w:rsidRDefault="006E2A0B" w:rsidP="006E2A0B">
      <w:pPr>
        <w:pStyle w:val="04CSIPageFormatSubparagraph1"/>
      </w:pPr>
      <w:r>
        <w:t>Control Panel</w:t>
      </w:r>
      <w:r w:rsidR="00FF5568">
        <w:t xml:space="preserve"> – </w:t>
      </w:r>
      <w:r w:rsidRPr="006E2A0B">
        <w:t>An enclosure that houses electrical controls</w:t>
      </w:r>
      <w:r>
        <w:t xml:space="preserve"> for the door</w:t>
      </w:r>
      <w:r w:rsidR="00943D53">
        <w:t>, also</w:t>
      </w:r>
      <w:r w:rsidR="00071C38">
        <w:t xml:space="preserve"> may be referred to herein as a Controller, or </w:t>
      </w:r>
      <w:r w:rsidR="00943D53">
        <w:t>Control Box</w:t>
      </w:r>
      <w:r w:rsidRPr="006E2A0B">
        <w:t>.</w:t>
      </w:r>
    </w:p>
    <w:p w14:paraId="536572DF" w14:textId="2A3D64D5" w:rsidR="00D201F1" w:rsidRPr="00D201F1" w:rsidRDefault="00D201F1" w:rsidP="00D201F1">
      <w:pPr>
        <w:pStyle w:val="04CSIPageFormatSubparagraph1"/>
      </w:pPr>
      <w:r>
        <w:t>Door Opening</w:t>
      </w:r>
      <w:r w:rsidR="00FF5568">
        <w:t xml:space="preserve"> – </w:t>
      </w:r>
      <w:r w:rsidRPr="00D201F1">
        <w:t>The clear open width and height</w:t>
      </w:r>
      <w:r>
        <w:t xml:space="preserve"> in a host wall</w:t>
      </w:r>
      <w:r w:rsidRPr="00D201F1">
        <w:t>.</w:t>
      </w:r>
    </w:p>
    <w:p w14:paraId="57311A32" w14:textId="48714598" w:rsidR="00FF5568" w:rsidRPr="00FF5568" w:rsidRDefault="00FF5568" w:rsidP="00FF5568">
      <w:pPr>
        <w:pStyle w:val="04CSIPageFormatSubparagraph1"/>
      </w:pPr>
      <w:r>
        <w:t xml:space="preserve">Hand of Operation – </w:t>
      </w:r>
      <w:r w:rsidRPr="00FF5568">
        <w:t>The side on which the door operator is p</w:t>
      </w:r>
      <w:r>
        <w:t>laced, as viewed from the coiling</w:t>
      </w:r>
      <w:r w:rsidRPr="00FF5568">
        <w:t xml:space="preserve"> </w:t>
      </w:r>
      <w:r w:rsidR="00953040">
        <w:t>side of the door. It is either</w:t>
      </w:r>
      <w:r w:rsidRPr="00FF5568">
        <w:t xml:space="preserve"> </w:t>
      </w:r>
      <w:r>
        <w:t>right hand (</w:t>
      </w:r>
      <w:r w:rsidRPr="00FF5568">
        <w:t>RH</w:t>
      </w:r>
      <w:r>
        <w:t>)</w:t>
      </w:r>
      <w:r w:rsidRPr="00FF5568">
        <w:t xml:space="preserve"> or </w:t>
      </w:r>
      <w:r>
        <w:t>left hand (</w:t>
      </w:r>
      <w:r w:rsidRPr="00FF5568">
        <w:t>LH</w:t>
      </w:r>
      <w:r>
        <w:t>)</w:t>
      </w:r>
      <w:r w:rsidRPr="00FF5568">
        <w:t xml:space="preserve"> operation.</w:t>
      </w:r>
    </w:p>
    <w:p w14:paraId="65CDACF0" w14:textId="4A7D6BB6" w:rsidR="00DF04C0" w:rsidRDefault="00953040" w:rsidP="00953040">
      <w:pPr>
        <w:pStyle w:val="04CSIPageFormatSubparagraph1"/>
      </w:pPr>
      <w:r>
        <w:t xml:space="preserve">High Performance Door – </w:t>
      </w:r>
      <w:r w:rsidRPr="00953040">
        <w:t>A power-operated rolling, folding or sliding non-residential door, generally characterized by either</w:t>
      </w:r>
      <w:r>
        <w:t xml:space="preserve"> 100 or more cycles per day or 4</w:t>
      </w:r>
      <w:r w:rsidRPr="00953040">
        <w:t xml:space="preserve">0 or more inches per second opening speed, and typically made-to-order and/or designed for higher durability, and/or designed to break away due to equipment impact. </w:t>
      </w:r>
      <w:r w:rsidR="00837EB0">
        <w:t>High Performance Doors</w:t>
      </w:r>
      <w:r w:rsidRPr="00953040">
        <w:t xml:space="preserve"> may be referr</w:t>
      </w:r>
      <w:r w:rsidR="00837EB0">
        <w:t>ed to herein as Overhead Rapid Coiling</w:t>
      </w:r>
      <w:r w:rsidRPr="00953040">
        <w:t xml:space="preserve"> Doors</w:t>
      </w:r>
      <w:r>
        <w:t>.</w:t>
      </w:r>
    </w:p>
    <w:p w14:paraId="68819431" w14:textId="77777777" w:rsidR="002D55BA" w:rsidRPr="00953040" w:rsidRDefault="002D55BA" w:rsidP="002D55BA">
      <w:pPr>
        <w:pStyle w:val="04CSIPageFormatSubparagraph1"/>
      </w:pPr>
      <w:r>
        <w:t xml:space="preserve">High Speed Door – </w:t>
      </w:r>
      <w:r w:rsidRPr="00953040">
        <w:t xml:space="preserve">A </w:t>
      </w:r>
      <w:r>
        <w:t>subcategory type of High Performance Door; a non-swing door used primarily to facilitate vehicular access of material transportation, having an automatic closing device, with</w:t>
      </w:r>
      <w:r w:rsidRPr="00953040">
        <w:t xml:space="preserve"> a minimum average opening rate of 32-inches per second, </w:t>
      </w:r>
      <w:r>
        <w:t xml:space="preserve">(0.81 m/s) </w:t>
      </w:r>
      <w:r w:rsidRPr="00953040">
        <w:t>a minimum closing rate of 24-inches per second,</w:t>
      </w:r>
      <w:r>
        <w:t xml:space="preserve"> (0.60 m/s).</w:t>
      </w:r>
      <w:r w:rsidRPr="00953040">
        <w:t xml:space="preserve"> </w:t>
      </w:r>
      <w:r>
        <w:t xml:space="preserve">High Speed Doors may be referred to herein as </w:t>
      </w:r>
      <w:r w:rsidRPr="00953040">
        <w:t>Overhead R</w:t>
      </w:r>
      <w:r>
        <w:t>apid Coiling Doors</w:t>
      </w:r>
      <w:r w:rsidRPr="00953040">
        <w:t>.</w:t>
      </w:r>
    </w:p>
    <w:p w14:paraId="41C8C127" w14:textId="71C3C404" w:rsidR="00622F50" w:rsidRPr="00622F50" w:rsidRDefault="00622F50" w:rsidP="00622F50">
      <w:pPr>
        <w:pStyle w:val="04CSIPageFormatSubparagraph1"/>
      </w:pPr>
      <w:r>
        <w:t>Hood –</w:t>
      </w:r>
      <w:r w:rsidRPr="00622F50">
        <w:t xml:space="preserve"> A</w:t>
      </w:r>
      <w:r>
        <w:t xml:space="preserve"> closure</w:t>
      </w:r>
      <w:r w:rsidRPr="00622F50">
        <w:t xml:space="preserve"> housing that mounts horizontally</w:t>
      </w:r>
      <w:r>
        <w:t xml:space="preserve"> over the coil brackets</w:t>
      </w:r>
      <w:r w:rsidRPr="00622F50">
        <w:t>, serving as an enclosure for the door header.</w:t>
      </w:r>
    </w:p>
    <w:p w14:paraId="21D8BFB6" w14:textId="2C616B4D" w:rsidR="00622F50" w:rsidRPr="00622F50" w:rsidRDefault="00622F50" w:rsidP="00622F50">
      <w:pPr>
        <w:pStyle w:val="04CSIPageFormatSubparagraph1"/>
      </w:pPr>
      <w:r>
        <w:t xml:space="preserve">Light Curtain (Grid) – </w:t>
      </w:r>
      <w:r w:rsidRPr="00622F50">
        <w:t xml:space="preserve">An optical </w:t>
      </w:r>
      <w:r>
        <w:t xml:space="preserve">safety </w:t>
      </w:r>
      <w:r w:rsidRPr="00622F50">
        <w:t>sensor that consists of a multi-point light-emitting transmitter and a light-receiving detector. If the beams of light are blocked by an obstruction, the sensor signals the operator to stop and/or reverse the door immediately.</w:t>
      </w:r>
    </w:p>
    <w:p w14:paraId="0B73DC2D" w14:textId="1871187F" w:rsidR="00622F50" w:rsidRPr="00622F50" w:rsidRDefault="00622F50" w:rsidP="00622F50">
      <w:pPr>
        <w:pStyle w:val="04CSIPageFormatSubparagraph1"/>
      </w:pPr>
      <w:r>
        <w:t>Operation Cycle –</w:t>
      </w:r>
      <w:r w:rsidRPr="00622F50">
        <w:t xml:space="preserve"> One complete cycle of a door begins with the door in the closed position. The door is then moved to the open position and back to the closed position.</w:t>
      </w:r>
    </w:p>
    <w:p w14:paraId="4D64444A" w14:textId="0BB663AD" w:rsidR="00953040" w:rsidRDefault="00622F50" w:rsidP="00622F50">
      <w:pPr>
        <w:pStyle w:val="04CSIPageFormatSubparagraph1"/>
      </w:pPr>
      <w:r w:rsidRPr="00622F50">
        <w:t>Operator: A powered mechanism that opens and closes a door</w:t>
      </w:r>
      <w:r>
        <w:t>, also may be referred to herein as a Motor</w:t>
      </w:r>
      <w:r w:rsidRPr="00622F50">
        <w:t>.</w:t>
      </w:r>
    </w:p>
    <w:p w14:paraId="6A302459" w14:textId="31E71B2C" w:rsidR="006E2A0B" w:rsidRDefault="006E2A0B" w:rsidP="0070193D"/>
    <w:p w14:paraId="7F8C79FA" w14:textId="3A844018" w:rsidR="006E2A0B" w:rsidRDefault="006E2A0B" w:rsidP="001B0619">
      <w:pPr>
        <w:pStyle w:val="03CSIPageFormatParagraph"/>
        <w:numPr>
          <w:ilvl w:val="1"/>
          <w:numId w:val="5"/>
        </w:numPr>
      </w:pPr>
      <w:r>
        <w:t>Reference Standards:</w:t>
      </w:r>
    </w:p>
    <w:p w14:paraId="433C1290" w14:textId="446E01C9" w:rsidR="00574DE6" w:rsidRPr="00B92EE3" w:rsidRDefault="00DE77B7" w:rsidP="00B92EE3">
      <w:pPr>
        <w:pStyle w:val="04CSIPageFormatSubparagraph1"/>
      </w:pPr>
      <w:r>
        <w:t>ANSI – American National Standards Institute.</w:t>
      </w:r>
    </w:p>
    <w:p w14:paraId="69CA268C" w14:textId="68B7B5F4" w:rsidR="00122C24" w:rsidRPr="00A342C7" w:rsidRDefault="004F3ECF" w:rsidP="00B92EE3">
      <w:pPr>
        <w:pStyle w:val="04CSIPageFormatSubparagraph1"/>
      </w:pPr>
      <w:r>
        <w:t>ASCE / SEI – American Society of Civil Engineers / Structural Engineering Institute.</w:t>
      </w:r>
    </w:p>
    <w:p w14:paraId="0B4E39E3" w14:textId="1C2881E8" w:rsidR="0054612F" w:rsidRDefault="00122C24" w:rsidP="000F4680">
      <w:pPr>
        <w:pStyle w:val="05CSIPageFormatSubparagraph2"/>
      </w:pPr>
      <w:r>
        <w:t>ASCE</w:t>
      </w:r>
      <w:r w:rsidR="00954E6E">
        <w:t>/SEI</w:t>
      </w:r>
      <w:r>
        <w:t xml:space="preserve"> </w:t>
      </w:r>
      <w:r w:rsidR="00954E6E">
        <w:t xml:space="preserve">Standard </w:t>
      </w:r>
      <w:r>
        <w:t>7</w:t>
      </w:r>
      <w:r w:rsidR="00954E6E">
        <w:t>-10</w:t>
      </w:r>
      <w:r>
        <w:t xml:space="preserve"> – Minimum Design Loads for Buildings and Other Structures.</w:t>
      </w:r>
    </w:p>
    <w:p w14:paraId="3759CD14" w14:textId="30FC4755" w:rsidR="00B92EE3" w:rsidRDefault="00B92EE3" w:rsidP="0054612F">
      <w:pPr>
        <w:pStyle w:val="04CSIPageFormatSubparagraph1"/>
      </w:pPr>
      <w:r>
        <w:t>ASHRAE – American Society of Heating, Refrigerating and Air-Conditioning Engineers</w:t>
      </w:r>
      <w:r w:rsidR="000F4680">
        <w:t>.</w:t>
      </w:r>
    </w:p>
    <w:p w14:paraId="5949549B" w14:textId="60622A0C" w:rsidR="00777780" w:rsidRDefault="000F4680" w:rsidP="000F4680">
      <w:pPr>
        <w:pStyle w:val="05CSIPageFormatSubparagraph2"/>
      </w:pPr>
      <w:r>
        <w:t>ANSI/ASHRAE/IES Standard 90.1-2013 – Energy Standard for Buildings Except Low-Rise Residential Buildings.</w:t>
      </w:r>
    </w:p>
    <w:p w14:paraId="30F405CC" w14:textId="3ADA9B19" w:rsidR="008F51A0" w:rsidRDefault="008F51A0" w:rsidP="000F4680">
      <w:pPr>
        <w:pStyle w:val="05CSIPageFormatSubparagraph2"/>
      </w:pPr>
      <w:r>
        <w:t>ANSI/ASHRA</w:t>
      </w:r>
      <w:r w:rsidR="00517A27">
        <w:t>E/USGBC/IES Standard 189.1-2014 – Standard for the Design of High-Performance Green Buildings.</w:t>
      </w:r>
    </w:p>
    <w:p w14:paraId="15EF6252" w14:textId="09FAED26" w:rsidR="00DE77B7" w:rsidRDefault="00DE77B7" w:rsidP="00701343">
      <w:pPr>
        <w:pStyle w:val="05CSIPageFormatSubparagraph2"/>
      </w:pPr>
      <w:r>
        <w:t>ASTM – American Society for Testing and Materials, International.</w:t>
      </w:r>
    </w:p>
    <w:p w14:paraId="0FFD7995" w14:textId="6CC2D039" w:rsidR="00434DC4" w:rsidRDefault="00434DC4" w:rsidP="00D03084">
      <w:pPr>
        <w:pStyle w:val="05CSIPageFormatSubparagraph2"/>
      </w:pPr>
      <w:r>
        <w:lastRenderedPageBreak/>
        <w:t>ASTM A513-15 – Standard Specification for Electric-Resistance-Welded Carbon and Alloy Steel Mechanical Tubing.</w:t>
      </w:r>
    </w:p>
    <w:p w14:paraId="39D420FA" w14:textId="3572CBB4" w:rsidR="00D03084" w:rsidRDefault="00D03084" w:rsidP="00D03084">
      <w:pPr>
        <w:pStyle w:val="05CSIPageFormatSubparagraph2"/>
      </w:pPr>
      <w:r>
        <w:t>ASTM A</w:t>
      </w:r>
      <w:r w:rsidR="00851B81">
        <w:t>6</w:t>
      </w:r>
      <w:r>
        <w:t>53</w:t>
      </w:r>
      <w:r w:rsidR="005F49B0">
        <w:t>-15</w:t>
      </w:r>
      <w:r w:rsidR="00851B81">
        <w:t xml:space="preserve"> – Standard Specification for Steel Sheet, Zinc-Coated (Galvanized) </w:t>
      </w:r>
      <w:r w:rsidR="00716CCA">
        <w:t xml:space="preserve">or Zinc-Iron Alloy-Coated (Galvannealed) </w:t>
      </w:r>
      <w:r w:rsidR="00851B81">
        <w:t>by the Hot-Dip Process.</w:t>
      </w:r>
    </w:p>
    <w:p w14:paraId="7A04689C" w14:textId="44EB2522" w:rsidR="00105990" w:rsidRDefault="00105990" w:rsidP="00FF4E1C">
      <w:pPr>
        <w:pStyle w:val="05CSIPageFormatSubparagraph2"/>
      </w:pPr>
      <w:r>
        <w:t>ASTM C1045-</w:t>
      </w:r>
      <w:r w:rsidR="00BD14AB">
        <w:t>07 – Standard Practice for Calculating Thermal Transmission Properties Under Steady-State Conditions.</w:t>
      </w:r>
    </w:p>
    <w:p w14:paraId="7D4C641B" w14:textId="364B18D5" w:rsidR="00D03084" w:rsidRDefault="00D03084" w:rsidP="00FF4E1C">
      <w:pPr>
        <w:pStyle w:val="05CSIPageFormatSubparagraph2"/>
      </w:pPr>
      <w:r>
        <w:t>ASTM D3363</w:t>
      </w:r>
      <w:r w:rsidR="00A6010C">
        <w:t>-05 – Standard Test Method for Film Hardness by Pencil Test.</w:t>
      </w:r>
    </w:p>
    <w:p w14:paraId="0283FAF5" w14:textId="0CE6039A" w:rsidR="00D03084" w:rsidRDefault="00D03084" w:rsidP="00D03084">
      <w:pPr>
        <w:pStyle w:val="05CSIPageFormatSubparagraph2"/>
      </w:pPr>
      <w:r>
        <w:t>ASTM E90</w:t>
      </w:r>
      <w:r w:rsidR="003960E9">
        <w:t>-09 – Standard Test Method for Laboratory Measurement of Airborne Sound Transmission Loss.</w:t>
      </w:r>
    </w:p>
    <w:p w14:paraId="0CE0317B" w14:textId="422606A4" w:rsidR="00D03084" w:rsidRDefault="00D03084" w:rsidP="00D03084">
      <w:pPr>
        <w:pStyle w:val="05CSIPageFormatSubparagraph2"/>
      </w:pPr>
      <w:r>
        <w:t>ASTM E283</w:t>
      </w:r>
      <w:r w:rsidR="00823B95">
        <w:t xml:space="preserve">-04 – Standard Test Method for Determining Rate of Air Leakage Through </w:t>
      </w:r>
      <w:r w:rsidR="00440D52">
        <w:t>Exterior</w:t>
      </w:r>
      <w:r w:rsidR="009D6AB4">
        <w:t xml:space="preserve"> </w:t>
      </w:r>
      <w:r w:rsidR="00440D52">
        <w:t>Door</w:t>
      </w:r>
      <w:r w:rsidR="009D6AB4">
        <w:t>s.</w:t>
      </w:r>
    </w:p>
    <w:p w14:paraId="14722826" w14:textId="21B191A5" w:rsidR="001D780C" w:rsidRDefault="001D780C" w:rsidP="001D780C">
      <w:pPr>
        <w:pStyle w:val="05CSIPageFormatSubparagraph2"/>
      </w:pPr>
      <w:r>
        <w:t xml:space="preserve">ASTM </w:t>
      </w:r>
      <w:r w:rsidR="00D03084">
        <w:t>E330</w:t>
      </w:r>
      <w:r w:rsidR="0023420F">
        <w:t>-14 – Standard Test Method for Structural Performance of Exterior Doors by Uniform Static Air Pressure Difference.</w:t>
      </w:r>
    </w:p>
    <w:p w14:paraId="16AEEF87" w14:textId="2930B005" w:rsidR="00574DE6" w:rsidRDefault="00D03084" w:rsidP="00DD6E11">
      <w:pPr>
        <w:pStyle w:val="05CSIPageFormatSubparagraph2"/>
      </w:pPr>
      <w:r>
        <w:t>ASTM E547</w:t>
      </w:r>
      <w:r w:rsidR="0023420F">
        <w:t>-00 – Standard Test Method for Water Penetration of Exterior Doors by Cyclic Static Air Pressure Difference.</w:t>
      </w:r>
    </w:p>
    <w:p w14:paraId="4BDD7AD2" w14:textId="1E49F706" w:rsidR="00E96A6D" w:rsidRDefault="00E96A6D" w:rsidP="00DD6E11">
      <w:pPr>
        <w:pStyle w:val="05CSIPageFormatSubparagraph2"/>
      </w:pPr>
      <w:r>
        <w:t>ASTM E1971-05 – Standard Guide for Stewardship for the Cleaning of Commercial and Institutional Buildings.</w:t>
      </w:r>
    </w:p>
    <w:p w14:paraId="169670FB" w14:textId="6F573957" w:rsidR="00BC46AB" w:rsidRPr="00DD6E11" w:rsidRDefault="00BC46AB" w:rsidP="00DD6E11">
      <w:pPr>
        <w:pStyle w:val="05CSIPageFormatSubparagraph2"/>
      </w:pPr>
      <w:r>
        <w:t>ASTM G21-96 – Standard Practice for Determining Resistance of Synthetic Polymeric Materials to Fungi.</w:t>
      </w:r>
    </w:p>
    <w:p w14:paraId="4C153557" w14:textId="0820DD33" w:rsidR="00ED21AD" w:rsidRPr="00A342C7" w:rsidRDefault="001E3ADF" w:rsidP="00DD6E11">
      <w:pPr>
        <w:pStyle w:val="04CSIPageFormatSubparagraph1"/>
      </w:pPr>
      <w:r w:rsidRPr="00CB002B">
        <w:t>DASMA – Door &amp; Access Systems Manufacturers</w:t>
      </w:r>
      <w:r w:rsidR="009A16C9">
        <w:t>’</w:t>
      </w:r>
      <w:r w:rsidRPr="00CB002B">
        <w:t xml:space="preserve"> Association</w:t>
      </w:r>
      <w:r w:rsidR="00ED21AD">
        <w:t>, International</w:t>
      </w:r>
      <w:r w:rsidRPr="00CB002B">
        <w:t>.</w:t>
      </w:r>
    </w:p>
    <w:p w14:paraId="1ADDE2F9" w14:textId="46F6B0D4" w:rsidR="00CB002B" w:rsidRDefault="002C1772" w:rsidP="00DD6E11">
      <w:pPr>
        <w:pStyle w:val="05CSIPageFormatSubparagraph2"/>
      </w:pPr>
      <w:r>
        <w:t>ANSI/DASMA 105-2012 – Test Method for Thermal Transmittance and Air Infiltration of Garage Doors.</w:t>
      </w:r>
    </w:p>
    <w:p w14:paraId="00EA863E" w14:textId="48910CF9" w:rsidR="002C1772" w:rsidRDefault="002C1772" w:rsidP="00C17707">
      <w:pPr>
        <w:pStyle w:val="05CSIPageFormatSubparagraph2"/>
      </w:pPr>
      <w:r>
        <w:t>ANSI/DASMA 10</w:t>
      </w:r>
      <w:r w:rsidR="00222524">
        <w:t>8</w:t>
      </w:r>
      <w:r w:rsidR="00C17707">
        <w:t xml:space="preserve">-2012 – </w:t>
      </w:r>
      <w:r w:rsidR="00C17707" w:rsidRPr="00C17707">
        <w:t>Standard Method for Testing Sectional Garage Doors and Rolling Doors: Determination of Structural Performance Under Uniform Static Air Pressure Difference</w:t>
      </w:r>
      <w:r w:rsidR="00C17707">
        <w:t>.</w:t>
      </w:r>
    </w:p>
    <w:p w14:paraId="7FAB9B0C" w14:textId="7940C328" w:rsidR="00C17707" w:rsidRDefault="00C17707" w:rsidP="001D6C48">
      <w:pPr>
        <w:pStyle w:val="05CSIPageFormatSubparagraph2"/>
      </w:pPr>
      <w:r>
        <w:t>ANSI/DASMA 109</w:t>
      </w:r>
      <w:r w:rsidR="001D6C48">
        <w:t>-2007</w:t>
      </w:r>
      <w:r>
        <w:t xml:space="preserve"> – </w:t>
      </w:r>
      <w:r w:rsidR="001D6C48" w:rsidRPr="001D6C48">
        <w:t>Standard Method for Testing and Rating Sectiona</w:t>
      </w:r>
      <w:r w:rsidR="001D6C48">
        <w:t>l Doors: Determination of Life C</w:t>
      </w:r>
      <w:r w:rsidR="001D6C48" w:rsidRPr="001D6C48">
        <w:t>ycling Performance</w:t>
      </w:r>
      <w:r w:rsidR="001D6C48">
        <w:t>.</w:t>
      </w:r>
    </w:p>
    <w:p w14:paraId="76C725AA" w14:textId="207AA1C0" w:rsidR="001D6C48" w:rsidRDefault="001D6C48" w:rsidP="001D6C48">
      <w:pPr>
        <w:pStyle w:val="05CSIPageFormatSubparagraph2"/>
      </w:pPr>
      <w:r>
        <w:t xml:space="preserve">ANSI/DASMA 115-2012 – </w:t>
      </w:r>
      <w:r w:rsidRPr="001D6C48">
        <w:t>Standard Method for Testing Sectional Garage Doors: Determination of Structural Performance Under Missile Impact and Cyclic Wind Pressure</w:t>
      </w:r>
      <w:r>
        <w:t>.</w:t>
      </w:r>
    </w:p>
    <w:p w14:paraId="1B9C00DE" w14:textId="09D75998" w:rsidR="001D6C48" w:rsidRDefault="001D6C48" w:rsidP="001D6C48">
      <w:pPr>
        <w:pStyle w:val="05CSIPageFormatSubparagraph2"/>
      </w:pPr>
      <w:r>
        <w:t>DASMA TDS #163 – Garage Door R-Value.</w:t>
      </w:r>
    </w:p>
    <w:p w14:paraId="38D13EBB" w14:textId="2E22E299" w:rsidR="00ED21AD" w:rsidRDefault="001D6C48" w:rsidP="001D6C48">
      <w:pPr>
        <w:pStyle w:val="05CSIPageFormatSubparagraph2"/>
      </w:pPr>
      <w:r>
        <w:t>DASMA TDS #402 – High Performance Door Warning Labels.</w:t>
      </w:r>
    </w:p>
    <w:p w14:paraId="0B5BDB5B" w14:textId="19030710" w:rsidR="00DC74C5" w:rsidRDefault="00DC74C5" w:rsidP="00DC74C5">
      <w:pPr>
        <w:pStyle w:val="04CSIPageFormatSubparagraph1"/>
      </w:pPr>
      <w:r>
        <w:t>FBC – Florida Building Code, 5</w:t>
      </w:r>
      <w:r w:rsidRPr="00DC74C5">
        <w:rPr>
          <w:vertAlign w:val="superscript"/>
        </w:rPr>
        <w:t>th</w:t>
      </w:r>
      <w:r>
        <w:t xml:space="preserve"> Edition (2014) Test Protocols</w:t>
      </w:r>
      <w:r w:rsidR="00353DE7">
        <w:t>.</w:t>
      </w:r>
    </w:p>
    <w:p w14:paraId="2F419E93" w14:textId="01953488" w:rsidR="00DC74C5" w:rsidRPr="00DE756F" w:rsidRDefault="00DC74C5" w:rsidP="00DC74C5">
      <w:pPr>
        <w:pStyle w:val="05CSIPageFormatSubparagraph2"/>
      </w:pPr>
      <w:r>
        <w:t>TAS 202-94 – Criteria for Testing Impact &amp; Nonimpact Resistant Building Envelope Components Using Uniform Static Air Pressure.</w:t>
      </w:r>
    </w:p>
    <w:p w14:paraId="637998CD" w14:textId="38A2C52A" w:rsidR="00BE1879" w:rsidRDefault="00BE1879" w:rsidP="00F37EA2">
      <w:pPr>
        <w:pStyle w:val="04CSIPageFormatSubparagraph1"/>
      </w:pPr>
      <w:r>
        <w:t>IEC – International Electrotechnical Commission.</w:t>
      </w:r>
    </w:p>
    <w:p w14:paraId="5772BCB0" w14:textId="15E91A73" w:rsidR="00BE1879" w:rsidRDefault="00BE1879" w:rsidP="00BE1879">
      <w:pPr>
        <w:pStyle w:val="05CSIPageFormatSubparagraph2"/>
      </w:pPr>
      <w:r>
        <w:t>ANSI/IEC 60529-2004 – Degrees of Protection Provided by Enclosures (IP Code).</w:t>
      </w:r>
    </w:p>
    <w:p w14:paraId="2AA871F7" w14:textId="37DAEE44" w:rsidR="00E15C2E" w:rsidRDefault="00E15C2E" w:rsidP="00E15C2E">
      <w:pPr>
        <w:pStyle w:val="06CSIPageFormatSubparagraph3"/>
      </w:pPr>
      <w:r>
        <w:t>IP54, IP66, IP67</w:t>
      </w:r>
    </w:p>
    <w:p w14:paraId="3968A84F" w14:textId="7B64C229" w:rsidR="002F09F7" w:rsidRDefault="001669DE" w:rsidP="00F37EA2">
      <w:pPr>
        <w:pStyle w:val="04CSIPageFormatSubparagraph1"/>
      </w:pPr>
      <w:r w:rsidRPr="001669DE">
        <w:t>NEMA - National Electrical Manufacturers Association.</w:t>
      </w:r>
      <w:r w:rsidR="009A2578">
        <w:t xml:space="preserve"> </w:t>
      </w:r>
    </w:p>
    <w:p w14:paraId="43CF6A93" w14:textId="786FB75A" w:rsidR="00026392" w:rsidRDefault="00026392" w:rsidP="00026392">
      <w:pPr>
        <w:pStyle w:val="05CSIPageFormatSubparagraph2"/>
      </w:pPr>
      <w:r>
        <w:t>NEMA</w:t>
      </w:r>
      <w:r w:rsidR="006C14F5">
        <w:t xml:space="preserve"> 250-2003 – Enclosures for Electrical Equipment (1000 Volts Maximum).</w:t>
      </w:r>
    </w:p>
    <w:p w14:paraId="6B5B35DF" w14:textId="4D2AD7AF" w:rsidR="00D06FF4" w:rsidRDefault="00157528" w:rsidP="00157528">
      <w:pPr>
        <w:pStyle w:val="06CSIPageFormatSubparagraph3"/>
      </w:pPr>
      <w:r>
        <w:t>NEMA Enclosure Type 3</w:t>
      </w:r>
    </w:p>
    <w:p w14:paraId="27F0F734" w14:textId="0B1C560B" w:rsidR="00574EB6" w:rsidRDefault="00574EB6" w:rsidP="00574EB6">
      <w:pPr>
        <w:pStyle w:val="05CSIPageFormatSubparagraph2"/>
      </w:pPr>
      <w:r>
        <w:t>NEMA MG 1-2009 – Motors and Generators.</w:t>
      </w:r>
    </w:p>
    <w:p w14:paraId="591DAD46" w14:textId="53AE9827" w:rsidR="00574EB6" w:rsidRPr="00574EB6" w:rsidRDefault="00574EB6" w:rsidP="00574EB6">
      <w:pPr>
        <w:pStyle w:val="06CSIPageFormatSubparagraph3"/>
      </w:pPr>
      <w:r>
        <w:t>NEMA Insulation Class A</w:t>
      </w:r>
    </w:p>
    <w:p w14:paraId="22BE0B27" w14:textId="6BBABB11" w:rsidR="00183150" w:rsidRDefault="00030FF9" w:rsidP="00183150">
      <w:pPr>
        <w:pStyle w:val="04CSIPageFormatSubparagraph1"/>
      </w:pPr>
      <w:r w:rsidRPr="00143C48">
        <w:t>NFPA – Nation</w:t>
      </w:r>
      <w:r w:rsidR="003F6D83">
        <w:t>al Fire Protection Association.</w:t>
      </w:r>
    </w:p>
    <w:p w14:paraId="79D670C0" w14:textId="1793F8D7" w:rsidR="00030FF9" w:rsidRDefault="00030FF9" w:rsidP="00183150">
      <w:pPr>
        <w:pStyle w:val="05CSIPageFormatSubparagraph2"/>
      </w:pPr>
      <w:r w:rsidRPr="00143C48">
        <w:t>NFPA 70: National Electrical Code</w:t>
      </w:r>
      <w:r w:rsidR="00F8627D" w:rsidRPr="00143C48">
        <w:rPr>
          <w:vertAlign w:val="superscript"/>
        </w:rPr>
        <w:t>®</w:t>
      </w:r>
      <w:r w:rsidRPr="00143C48">
        <w:t xml:space="preserve"> (NEC).</w:t>
      </w:r>
    </w:p>
    <w:p w14:paraId="2FD89408" w14:textId="4327A153" w:rsidR="00143C48" w:rsidRDefault="00143C48" w:rsidP="00527722">
      <w:pPr>
        <w:pStyle w:val="04CSIPageFormatSubparagraph1"/>
      </w:pPr>
      <w:r w:rsidRPr="002D29C2">
        <w:t>NFRC – National Fenestration Rating Council, I</w:t>
      </w:r>
      <w:r w:rsidR="00527722">
        <w:t>ncorporated.</w:t>
      </w:r>
    </w:p>
    <w:p w14:paraId="6264BEBF" w14:textId="5FB0E266" w:rsidR="00527722" w:rsidRDefault="00527722" w:rsidP="00527722">
      <w:pPr>
        <w:pStyle w:val="05CSIPageFormatSubparagraph2"/>
      </w:pPr>
      <w:r>
        <w:t>ANSI/NFRC 100-2014 – Procedure for Determining Fenestration Product U-factors.</w:t>
      </w:r>
    </w:p>
    <w:p w14:paraId="6CFA6536" w14:textId="119C345D" w:rsidR="001D60B4" w:rsidRDefault="001D60B4" w:rsidP="00527722">
      <w:pPr>
        <w:pStyle w:val="05CSIPageFormatSubparagraph2"/>
      </w:pPr>
      <w:r>
        <w:t>NFRC 102-2014 – Procedure for Measuring the Steady-State Thermal Transmittance of Fenestration Systems.</w:t>
      </w:r>
    </w:p>
    <w:p w14:paraId="3091932D" w14:textId="45C4209D" w:rsidR="00440C9D" w:rsidRDefault="00440C9D" w:rsidP="00527722">
      <w:pPr>
        <w:pStyle w:val="05CSIPageFormatSubparagraph2"/>
      </w:pPr>
      <w:r>
        <w:t xml:space="preserve">ANSI/NFRC 200-2014 – Procedure for Determining Fenestration Product Solar Heat Gain Coefficient and Visible Transmittance at Normal Incidence. </w:t>
      </w:r>
    </w:p>
    <w:p w14:paraId="1FEA4E0E" w14:textId="4E89BE49" w:rsidR="00527722" w:rsidRDefault="001D60B4" w:rsidP="00527722">
      <w:pPr>
        <w:pStyle w:val="05CSIPageFormatSubparagraph2"/>
      </w:pPr>
      <w:r>
        <w:t>ANSI/NFRC 400-2014 – Procedure for Determining Fenestration Product Air Leakage.</w:t>
      </w:r>
    </w:p>
    <w:p w14:paraId="1555E651" w14:textId="0DFA3021" w:rsidR="006B2141" w:rsidRDefault="006B2141" w:rsidP="006B2141">
      <w:pPr>
        <w:pStyle w:val="04CSIPageFormatSubparagraph1"/>
      </w:pPr>
      <w:r>
        <w:t>OSHA – Occupational Safety and Health Administration</w:t>
      </w:r>
      <w:r w:rsidR="009E2A5A">
        <w:t>, Standards</w:t>
      </w:r>
      <w:r>
        <w:t>.</w:t>
      </w:r>
    </w:p>
    <w:p w14:paraId="2C7A8A50" w14:textId="695ED78E" w:rsidR="006B2141" w:rsidRDefault="00B01B1A" w:rsidP="006B2141">
      <w:pPr>
        <w:pStyle w:val="05CSIPageFormatSubparagraph2"/>
      </w:pPr>
      <w:r>
        <w:t xml:space="preserve">Title 29 </w:t>
      </w:r>
      <w:r w:rsidR="006B2141">
        <w:t>CFR - Code of Federal Regulations</w:t>
      </w:r>
      <w:r w:rsidR="009E2A5A">
        <w:t xml:space="preserve"> 1910.147</w:t>
      </w:r>
      <w:r>
        <w:t>,</w:t>
      </w:r>
      <w:r w:rsidR="009E2A5A">
        <w:t xml:space="preserve"> The Control of Hazardous Energy (Lockout/Tagout).</w:t>
      </w:r>
    </w:p>
    <w:p w14:paraId="2B2910C0" w14:textId="11D06DFA" w:rsidR="00B01B1A" w:rsidRPr="00B01B1A" w:rsidRDefault="00B01B1A" w:rsidP="00B01B1A">
      <w:pPr>
        <w:pStyle w:val="05CSIPageFormatSubparagraph2"/>
      </w:pPr>
      <w:r w:rsidRPr="00B01B1A">
        <w:t xml:space="preserve">Title 29 CFR </w:t>
      </w:r>
      <w:r>
        <w:t xml:space="preserve">- </w:t>
      </w:r>
      <w:r w:rsidRPr="00B01B1A">
        <w:t>Code of Federal Regulations 1910 Subpart F, Standard for Powered Platforms, Man-lifts, and Vehicle-Mounted Work Platforms.</w:t>
      </w:r>
    </w:p>
    <w:p w14:paraId="0473780B" w14:textId="46269C49" w:rsidR="001669DE" w:rsidRDefault="00F8627D" w:rsidP="00176EE5">
      <w:pPr>
        <w:pStyle w:val="04CSIPageFormatSubparagraph1"/>
      </w:pPr>
      <w:r>
        <w:t>UL – Underwriters Laboratories,</w:t>
      </w:r>
      <w:r w:rsidR="001669DE" w:rsidRPr="001669DE">
        <w:t xml:space="preserve"> Incorporated.</w:t>
      </w:r>
    </w:p>
    <w:p w14:paraId="235F2570" w14:textId="28EE27B3" w:rsidR="00192CF3" w:rsidRDefault="00192CF3" w:rsidP="00176EE5">
      <w:pPr>
        <w:pStyle w:val="05CSIPageFormatSubparagraph2"/>
      </w:pPr>
      <w:r>
        <w:t>UL 325 – Standard for Door, Drapery, Gate, Louver, and</w:t>
      </w:r>
      <w:r w:rsidR="00176EE5">
        <w:t xml:space="preserve"> Window Operators and Systems.</w:t>
      </w:r>
    </w:p>
    <w:p w14:paraId="65E50F6E" w14:textId="341A0A0C" w:rsidR="00A25953" w:rsidRPr="00030FF9" w:rsidRDefault="004060E7" w:rsidP="00176EE5">
      <w:pPr>
        <w:pStyle w:val="05CSIPageFormatSubparagraph2"/>
      </w:pPr>
      <w:r w:rsidRPr="00A25953">
        <w:t xml:space="preserve">UL 508 – Standard for Industrial Control </w:t>
      </w:r>
      <w:r w:rsidR="00176EE5">
        <w:t>Equipment</w:t>
      </w:r>
      <w:r w:rsidR="0044188F">
        <w:t>.</w:t>
      </w:r>
    </w:p>
    <w:p w14:paraId="60064E72" w14:textId="7FDE9F50" w:rsidR="00A24E60" w:rsidRPr="00A24E60" w:rsidRDefault="00A24E60" w:rsidP="003D7F3C"/>
    <w:p w14:paraId="2AFAD1D0" w14:textId="1DF53C93" w:rsidR="00D40251" w:rsidRPr="00FF5E0B" w:rsidRDefault="005146DD" w:rsidP="005B2069">
      <w:pPr>
        <w:pStyle w:val="Heading2"/>
      </w:pPr>
      <w:bookmarkStart w:id="3" w:name="_Toc488393104"/>
      <w:r w:rsidRPr="00FF5E0B">
        <w:t>ADMINISTRATIVE REQUIREMENTS</w:t>
      </w:r>
      <w:bookmarkEnd w:id="3"/>
    </w:p>
    <w:p w14:paraId="4714469D" w14:textId="05C2B4EA" w:rsidR="005146DD" w:rsidRDefault="005146DD" w:rsidP="003D7F3C"/>
    <w:p w14:paraId="589B9565" w14:textId="77777777" w:rsidR="0008414B" w:rsidRDefault="0008414B" w:rsidP="001B0619">
      <w:pPr>
        <w:pStyle w:val="03CSIPageFormatParagraph"/>
        <w:numPr>
          <w:ilvl w:val="1"/>
          <w:numId w:val="6"/>
        </w:numPr>
      </w:pPr>
      <w:r>
        <w:t>Coordination:</w:t>
      </w:r>
    </w:p>
    <w:p w14:paraId="58C2B105" w14:textId="27D60571" w:rsidR="00BF42D2" w:rsidRDefault="00BF42D2" w:rsidP="0008414B">
      <w:pPr>
        <w:pStyle w:val="04CSIPageFormatSubparagraph1"/>
      </w:pPr>
      <w:r>
        <w:t>Coordinate the work of this Section with the respective trades responsible for installing interfacing and adjoining work for proper sequence of installation and ensure that the work performed hereunder is acceptable to such trades for the installation of their work.</w:t>
      </w:r>
    </w:p>
    <w:p w14:paraId="575C6CC4" w14:textId="5217B9A4" w:rsidR="00BF42D2" w:rsidRDefault="00BF42D2" w:rsidP="0081050A">
      <w:pPr>
        <w:pStyle w:val="04CSIPageFormatSubparagraph1"/>
      </w:pPr>
      <w:r>
        <w:t>Coordinate Overhead Rapid Coiling Door</w:t>
      </w:r>
      <w:r w:rsidR="00F42B1A">
        <w:t>’</w:t>
      </w:r>
      <w:r>
        <w:t xml:space="preserve">s operating controls with specified </w:t>
      </w:r>
      <w:r w:rsidR="00F42B1A">
        <w:t xml:space="preserve">accessories, and </w:t>
      </w:r>
      <w:r>
        <w:t>activation devices.</w:t>
      </w:r>
    </w:p>
    <w:p w14:paraId="0B47EC11" w14:textId="64A5BE2B" w:rsidR="005D450B" w:rsidRPr="005D450B" w:rsidRDefault="005D450B" w:rsidP="003D7F3C"/>
    <w:p w14:paraId="420F2C07" w14:textId="77777777" w:rsidR="0081050A" w:rsidRDefault="0081050A" w:rsidP="0081050A">
      <w:pPr>
        <w:pStyle w:val="03CSIPageFormatParagraph"/>
      </w:pPr>
      <w:r>
        <w:t>Pre-Installation Meetings</w:t>
      </w:r>
      <w:r w:rsidR="005146DD">
        <w:t xml:space="preserve">: </w:t>
      </w:r>
    </w:p>
    <w:p w14:paraId="19A32CE8" w14:textId="5D48947C" w:rsidR="005146DD" w:rsidRDefault="005146DD" w:rsidP="0081050A">
      <w:pPr>
        <w:pStyle w:val="04CSIPageFormatSubparagraph1"/>
      </w:pPr>
      <w:r>
        <w:t xml:space="preserve">Schedule a conference to occur not less than 14 days prior to installation commences for all </w:t>
      </w:r>
      <w:r w:rsidR="00D57255">
        <w:t xml:space="preserve">High Performance Doors </w:t>
      </w:r>
      <w:r>
        <w:t xml:space="preserve">to establish procedures to maintain optimum working conditions and to coordinate this work with </w:t>
      </w:r>
      <w:r w:rsidR="00F33D10">
        <w:t xml:space="preserve">related and adjacent work. Provide not less than 7 </w:t>
      </w:r>
      <w:r w:rsidR="00596D61">
        <w:t>days’</w:t>
      </w:r>
      <w:r w:rsidR="00F33D10">
        <w:t xml:space="preserve"> advance notice to attendees, Owner, and Architect.</w:t>
      </w:r>
    </w:p>
    <w:p w14:paraId="670D7A3E" w14:textId="58F78190" w:rsidR="0054612F" w:rsidRDefault="00F33D10" w:rsidP="0081050A">
      <w:pPr>
        <w:pStyle w:val="04CSIPageFormatSubparagraph1"/>
      </w:pPr>
      <w:r>
        <w:t>Conference participants shall include the Contractor, Owner’s Representative, Architect, Door Installer, Manufacturer’s Sales Representative, Electrician, and representatives of other trades affected by installation of Overhead Rapid Coiling Doors.</w:t>
      </w:r>
    </w:p>
    <w:p w14:paraId="1E447B71" w14:textId="20B6B599" w:rsidR="00B85359" w:rsidRDefault="00B85359" w:rsidP="0081050A">
      <w:pPr>
        <w:pStyle w:val="04CSIPageFormatSubparagraph1"/>
      </w:pPr>
      <w:r>
        <w:t>Conference topics to be discussed shall include</w:t>
      </w:r>
      <w:r w:rsidR="00A46A5A">
        <w:t>:</w:t>
      </w:r>
    </w:p>
    <w:p w14:paraId="69CA147B" w14:textId="3CA972EB" w:rsidR="00A46A5A" w:rsidRDefault="00A46A5A" w:rsidP="0081050A">
      <w:pPr>
        <w:pStyle w:val="05CSIPageFormatSubparagraph2"/>
      </w:pPr>
      <w:r>
        <w:t>A review of Contract Documents and accepted Submittals shall be made and deviations or differences shall be resolved.</w:t>
      </w:r>
    </w:p>
    <w:p w14:paraId="4BAA706C" w14:textId="52BCF9F6" w:rsidR="00A46A5A" w:rsidRDefault="00A46A5A" w:rsidP="0081050A">
      <w:pPr>
        <w:pStyle w:val="05CSIPageFormatSubparagraph2"/>
      </w:pPr>
      <w:r>
        <w:t>If conflict should exist between what is considered good practice and Contract Documents, these differences shall be defined.</w:t>
      </w:r>
    </w:p>
    <w:p w14:paraId="36CE4383" w14:textId="4976CC67" w:rsidR="00A46A5A" w:rsidRDefault="00A46A5A" w:rsidP="0081050A">
      <w:pPr>
        <w:pStyle w:val="05CSIPageFormatSubparagraph2"/>
      </w:pPr>
      <w:r>
        <w:t>Pre-Installation Conference and observation of site conditions shall serve to clarify Contract Documents, application requirements and what work should be completed before installation can begin.</w:t>
      </w:r>
    </w:p>
    <w:p w14:paraId="6D8C6269" w14:textId="6106BE4B" w:rsidR="007502FD" w:rsidRDefault="007502FD" w:rsidP="0081050A">
      <w:pPr>
        <w:pStyle w:val="05CSIPageFormatSubparagraph2"/>
      </w:pPr>
      <w:r>
        <w:t xml:space="preserve">Prepare and submit to all invited parties including those not in attendance, Owner’s Representative, Architect a written report of the Pre-Installation Conference. The Report shall be submitted within 3 </w:t>
      </w:r>
      <w:r w:rsidR="0081050A">
        <w:t xml:space="preserve">business </w:t>
      </w:r>
      <w:r>
        <w:t>days following the conference.</w:t>
      </w:r>
    </w:p>
    <w:p w14:paraId="5ABF3F7A" w14:textId="77777777" w:rsidR="00072C5C" w:rsidRDefault="00072C5C" w:rsidP="007B1E47"/>
    <w:p w14:paraId="2F5ADAF8" w14:textId="15A55563" w:rsidR="00863E7E" w:rsidRDefault="001669DE" w:rsidP="00072C5C">
      <w:pPr>
        <w:pStyle w:val="Heading2"/>
      </w:pPr>
      <w:bookmarkStart w:id="4" w:name="_Toc488393105"/>
      <w:r w:rsidRPr="00FF5E0B">
        <w:t>SUB</w:t>
      </w:r>
      <w:r w:rsidR="0098251F" w:rsidRPr="00FF5E0B">
        <w:t>MITTALS</w:t>
      </w:r>
      <w:bookmarkEnd w:id="4"/>
    </w:p>
    <w:p w14:paraId="0473780E" w14:textId="77777777" w:rsidR="001669DE" w:rsidRPr="001669DE" w:rsidRDefault="001669DE" w:rsidP="00E02709">
      <w:pPr>
        <w:rPr>
          <w:rFonts w:cs="Arial"/>
          <w:szCs w:val="16"/>
        </w:rPr>
      </w:pPr>
    </w:p>
    <w:p w14:paraId="19E7D40C" w14:textId="77777777" w:rsidR="00863E7E" w:rsidRDefault="00863E7E" w:rsidP="001B0619">
      <w:pPr>
        <w:pStyle w:val="03CSIPageFormatParagraph"/>
        <w:numPr>
          <w:ilvl w:val="1"/>
          <w:numId w:val="8"/>
        </w:numPr>
      </w:pPr>
      <w:r>
        <w:t>Product Data:</w:t>
      </w:r>
    </w:p>
    <w:p w14:paraId="00B199C9" w14:textId="7CDBDE30" w:rsidR="00974213" w:rsidRDefault="00974213" w:rsidP="00863E7E">
      <w:pPr>
        <w:pStyle w:val="04CSIPageFormatSubparagraph1"/>
      </w:pPr>
      <w:r>
        <w:t xml:space="preserve">For each type and size of </w:t>
      </w:r>
      <w:r w:rsidR="008E032A">
        <w:t xml:space="preserve">Overhead Rapid Coiling Door </w:t>
      </w:r>
      <w:r>
        <w:t xml:space="preserve">and accessory, include </w:t>
      </w:r>
      <w:r w:rsidR="00805C5E">
        <w:t xml:space="preserve">3 set(s) </w:t>
      </w:r>
      <w:r>
        <w:t>details of construction relative to materials, dimensions, component connections, profiles and finishes. Provide rough-in diagrams, operating instructions and maintenance information.</w:t>
      </w:r>
      <w:r w:rsidR="00FC018E">
        <w:t xml:space="preserve"> Include the following:</w:t>
      </w:r>
    </w:p>
    <w:p w14:paraId="58BFA841" w14:textId="3363AF92" w:rsidR="00FC018E" w:rsidRDefault="00C150C8" w:rsidP="00831D39">
      <w:pPr>
        <w:pStyle w:val="05CSIPageFormatSubparagraph2"/>
      </w:pPr>
      <w:r>
        <w:t>Setting Drawings, templates, and installation instructions for built-in or embedded anchor devices.</w:t>
      </w:r>
    </w:p>
    <w:p w14:paraId="125338E7" w14:textId="55DCBD47" w:rsidR="00C150C8" w:rsidRDefault="00C150C8" w:rsidP="00831D39">
      <w:pPr>
        <w:pStyle w:val="05CSIPageFormatSubparagraph2"/>
      </w:pPr>
      <w:r>
        <w:t>Summary of forces and loads on walls and jambs.</w:t>
      </w:r>
    </w:p>
    <w:p w14:paraId="10561ED8" w14:textId="177FD6D2" w:rsidR="00C150C8" w:rsidRDefault="00C150C8" w:rsidP="00831D39">
      <w:pPr>
        <w:pStyle w:val="05CSIPageFormatSubparagraph2"/>
      </w:pPr>
      <w:r>
        <w:t>Motors: Show nameplate data and ratings.</w:t>
      </w:r>
    </w:p>
    <w:p w14:paraId="1E6104AB" w14:textId="2239DA46" w:rsidR="00270CD6" w:rsidRDefault="00270CD6" w:rsidP="00831D39">
      <w:pPr>
        <w:pStyle w:val="05CSIPageFormatSubparagraph2"/>
      </w:pPr>
      <w:r>
        <w:t>Operation &amp; Maintenance Manual.</w:t>
      </w:r>
    </w:p>
    <w:p w14:paraId="5048093E" w14:textId="77777777" w:rsidR="00C150C8" w:rsidRPr="009E4183" w:rsidRDefault="00C150C8" w:rsidP="009E4183"/>
    <w:p w14:paraId="78AF759D" w14:textId="77777777" w:rsidR="00831D39" w:rsidRDefault="00831D39" w:rsidP="00831D39">
      <w:pPr>
        <w:pStyle w:val="03CSIPageFormatParagraph"/>
      </w:pPr>
      <w:r>
        <w:t>Shop Drawings:</w:t>
      </w:r>
    </w:p>
    <w:p w14:paraId="25024C80" w14:textId="6F1C7775" w:rsidR="00831D39" w:rsidRDefault="00831D39" w:rsidP="00831D39">
      <w:pPr>
        <w:pStyle w:val="04CSIPageFormatSubparagraph1"/>
      </w:pPr>
      <w:r>
        <w:t>Coordinate scheduling of Shop Drawings submittal with submittals for related portions of work.</w:t>
      </w:r>
    </w:p>
    <w:p w14:paraId="1F32184E" w14:textId="77777777" w:rsidR="00414806" w:rsidRPr="00863E7E" w:rsidRDefault="00414806" w:rsidP="00414806">
      <w:pPr>
        <w:pStyle w:val="04CSIPageFormatSubparagraph1"/>
      </w:pPr>
      <w:r>
        <w:t>Take field measurements before preparation of shop drawings and fabrication of doors, where possible to enable proper fitting of the work. Allow for adjustments within specified tolerances wherever taking of field measurements before fabrication may delay work.</w:t>
      </w:r>
    </w:p>
    <w:p w14:paraId="69BECCC0" w14:textId="70304D3F" w:rsidR="00831D39" w:rsidRDefault="00831D39" w:rsidP="00831D39">
      <w:pPr>
        <w:pStyle w:val="04CSIPageFormatSubparagraph1"/>
      </w:pPr>
      <w:r>
        <w:t xml:space="preserve">Include design drawings fully detailing each door assembly; indicate size, clearances, and load diagrams, construction details for head, jambs, and threshold; material types, sizes, shapes, thicknesses, joints and connections; hardware, horsepower, voltage, phase, and hertz; location of control devices and drive units; and all design and detail data for work of other trades affected by the installation of </w:t>
      </w:r>
      <w:r w:rsidR="00D57255">
        <w:t>Overhead Rapid Coiling Doors.</w:t>
      </w:r>
    </w:p>
    <w:p w14:paraId="04737810" w14:textId="0082880C" w:rsidR="001669DE" w:rsidRDefault="00974213" w:rsidP="00831D39">
      <w:pPr>
        <w:pStyle w:val="04CSIPageFormatSubparagraph1"/>
      </w:pPr>
      <w:r w:rsidRPr="00974213">
        <w:t>Indicate pertinent dimensioning, anchorage methods, hardware locations, and installation details</w:t>
      </w:r>
      <w:r w:rsidR="00E64E32">
        <w:t xml:space="preserve"> and include information for special components and installations not dimensioned or detailed in manufacturer</w:t>
      </w:r>
      <w:r w:rsidR="00D57255">
        <w:t>’</w:t>
      </w:r>
      <w:r w:rsidR="00E64E32">
        <w:t xml:space="preserve">s </w:t>
      </w:r>
      <w:r w:rsidR="00D57255">
        <w:t>Product Data Sheets</w:t>
      </w:r>
      <w:r w:rsidRPr="00974213">
        <w:t>.</w:t>
      </w:r>
    </w:p>
    <w:p w14:paraId="5F6A87D0" w14:textId="5E1139D8" w:rsidR="00E64E32" w:rsidRDefault="00E64E32" w:rsidP="00831D39">
      <w:pPr>
        <w:pStyle w:val="04CSIPageFormatSubparagraph1"/>
      </w:pPr>
      <w:r>
        <w:t>Wiring Diagrams: Detail wiring for power, signal, and control systems. Differentiate between manufacturer-installed and field-installed wiring and components provided by the door manufacturer and those provided by others.</w:t>
      </w:r>
    </w:p>
    <w:p w14:paraId="2A17F5A0" w14:textId="77777777" w:rsidR="00E64E32" w:rsidRPr="009E4183" w:rsidRDefault="00E64E32" w:rsidP="009E4183"/>
    <w:p w14:paraId="15B05E0C" w14:textId="77777777" w:rsidR="009C65BA" w:rsidRDefault="001669DE" w:rsidP="009C65BA">
      <w:pPr>
        <w:pStyle w:val="03CSIPageFormatParagraph"/>
      </w:pPr>
      <w:r w:rsidRPr="00974213">
        <w:t>Sampl</w:t>
      </w:r>
      <w:r w:rsidR="00EC6A2E">
        <w:t xml:space="preserve">es:  </w:t>
      </w:r>
    </w:p>
    <w:p w14:paraId="04737811" w14:textId="0E16A479" w:rsidR="001669DE" w:rsidRDefault="00EC6A2E" w:rsidP="009C65BA">
      <w:pPr>
        <w:pStyle w:val="04CSIPageFormatSubparagraph1"/>
      </w:pPr>
      <w:r>
        <w:t>Submit 1 set(s) of sample door</w:t>
      </w:r>
      <w:r w:rsidR="001669DE" w:rsidRPr="00974213">
        <w:t xml:space="preserve"> material</w:t>
      </w:r>
      <w:r>
        <w:t>s, made available</w:t>
      </w:r>
      <w:r w:rsidR="001669DE" w:rsidRPr="00974213">
        <w:t xml:space="preserve"> upon request</w:t>
      </w:r>
      <w:r>
        <w:t xml:space="preserve"> to the owner’s representative, and Architect.</w:t>
      </w:r>
    </w:p>
    <w:p w14:paraId="10F5ADAE" w14:textId="77777777" w:rsidR="001C4779" w:rsidRDefault="008B6DD8" w:rsidP="009C65BA">
      <w:pPr>
        <w:pStyle w:val="04CSIPageFormatSubparagraph1"/>
      </w:pPr>
      <w:r>
        <w:t xml:space="preserve">Submit selection color samples displaying manufacturer’s full range of standard colors and finishes for initial selection by Architect. </w:t>
      </w:r>
    </w:p>
    <w:p w14:paraId="35416935" w14:textId="72CF2CC6" w:rsidR="00172817" w:rsidRDefault="008B6DD8" w:rsidP="009C65BA">
      <w:pPr>
        <w:pStyle w:val="04CSIPageFormatSubparagraph1"/>
      </w:pPr>
      <w:r>
        <w:t xml:space="preserve">Submit actual cross sectional metal door panel samples of colors and finishes available. Samples sizes to be not less than 3” </w:t>
      </w:r>
      <w:r w:rsidR="009F75DA">
        <w:t>(76mm) x 3” (76mm).</w:t>
      </w:r>
    </w:p>
    <w:p w14:paraId="2DE06D19" w14:textId="5BAD87DC" w:rsidR="008B6DD8" w:rsidRDefault="008B6DD8" w:rsidP="009C65BA">
      <w:pPr>
        <w:pStyle w:val="04CSIPageFormatSubparagraph1"/>
      </w:pPr>
      <w:r>
        <w:t xml:space="preserve">Submit 3 verification samples demonstrating actual materials, finishes, colors and textures of each selected Overhead Rapid Coiling Door model specified. Sample sizes to be 12” </w:t>
      </w:r>
      <w:r w:rsidR="009F75DA">
        <w:t xml:space="preserve">(305mm) </w:t>
      </w:r>
      <w:r>
        <w:t>long, 6”</w:t>
      </w:r>
      <w:r w:rsidR="009F75DA">
        <w:t xml:space="preserve"> (152mm)</w:t>
      </w:r>
      <w:r>
        <w:t xml:space="preserve"> x 6”</w:t>
      </w:r>
      <w:r w:rsidR="009F75DA">
        <w:t xml:space="preserve"> (152mm)</w:t>
      </w:r>
      <w:r>
        <w:t xml:space="preserve">, or full size as appropriate </w:t>
      </w:r>
      <w:r w:rsidR="0052170F">
        <w:t>to materials.</w:t>
      </w:r>
    </w:p>
    <w:p w14:paraId="62702D3B" w14:textId="77777777" w:rsidR="00952445" w:rsidRPr="0027007C" w:rsidRDefault="00952445" w:rsidP="0027007C"/>
    <w:p w14:paraId="311E53FC" w14:textId="77777777" w:rsidR="00CF14D9" w:rsidRDefault="006C7B3E" w:rsidP="00CF14D9">
      <w:pPr>
        <w:pStyle w:val="03CSIPageFormatParagraph"/>
      </w:pPr>
      <w:r>
        <w:t>Manufacturers’ Instructions</w:t>
      </w:r>
      <w:r w:rsidR="00952445">
        <w:t>:</w:t>
      </w:r>
      <w:r w:rsidR="004F1B79" w:rsidRPr="004F1B79">
        <w:t xml:space="preserve"> </w:t>
      </w:r>
    </w:p>
    <w:p w14:paraId="347C9912" w14:textId="122FC2CE" w:rsidR="00952445" w:rsidRDefault="004F1B79" w:rsidP="00CF14D9">
      <w:pPr>
        <w:pStyle w:val="04CSIPageFormatSubparagraph1"/>
      </w:pPr>
      <w:r>
        <w:t xml:space="preserve">Overhead </w:t>
      </w:r>
      <w:r w:rsidR="00D57255">
        <w:t xml:space="preserve">Rapid Coiling Door </w:t>
      </w:r>
      <w:r>
        <w:t>manufacturer shall i</w:t>
      </w:r>
      <w:r w:rsidRPr="00974213">
        <w:t>ndicate installation sequence</w:t>
      </w:r>
      <w:r>
        <w:t>s,</w:t>
      </w:r>
      <w:r w:rsidRPr="00974213">
        <w:t xml:space="preserve"> procedures, adjustment</w:t>
      </w:r>
      <w:r>
        <w:t>s, and alignment procedures in written form.</w:t>
      </w:r>
    </w:p>
    <w:p w14:paraId="1E5636B5" w14:textId="3A67ABBB" w:rsidR="00952445" w:rsidRDefault="00952445" w:rsidP="00CF14D9">
      <w:pPr>
        <w:pStyle w:val="04CSIPageFormatSubparagraph1"/>
      </w:pPr>
      <w:r>
        <w:t>Submit manufacturers’ written installation procedures that shall be the basis for accepting or rejecting actual installation procedures.</w:t>
      </w:r>
    </w:p>
    <w:p w14:paraId="3633E872" w14:textId="5A2F5E89" w:rsidR="00952445" w:rsidRDefault="00952445" w:rsidP="00CF14D9">
      <w:pPr>
        <w:pStyle w:val="04CSIPageFormatSubparagraph1"/>
      </w:pPr>
      <w:r>
        <w:t xml:space="preserve">In addition to installation methods, and guidelines, manufacturers’ information shall include storage and handling requirements, preparation, site care, cleaning, and maintenance instructions and recommendations. </w:t>
      </w:r>
    </w:p>
    <w:p w14:paraId="664A898E" w14:textId="108D33E1" w:rsidR="005E76FB" w:rsidRDefault="005E76FB" w:rsidP="00CF14D9">
      <w:pPr>
        <w:pStyle w:val="04CSIPageFormatSubparagraph1"/>
      </w:pPr>
      <w:r>
        <w:t>Maintain one copy of manufacturer’s in</w:t>
      </w:r>
      <w:r w:rsidR="006C152B">
        <w:t>stallation instructions on-site to be readily available upon request.</w:t>
      </w:r>
    </w:p>
    <w:p w14:paraId="2BE06219" w14:textId="77777777" w:rsidR="00EC6A2E" w:rsidRPr="0027007C" w:rsidRDefault="00EC6A2E" w:rsidP="0027007C"/>
    <w:p w14:paraId="61F7FE91" w14:textId="77777777" w:rsidR="00F56364" w:rsidRDefault="00F56364" w:rsidP="00F56364">
      <w:pPr>
        <w:pStyle w:val="03CSIPageFormatParagraph"/>
      </w:pPr>
      <w:r>
        <w:t xml:space="preserve">Sustainable Design Submittals: </w:t>
      </w:r>
    </w:p>
    <w:p w14:paraId="01EDDAD2" w14:textId="039B7055" w:rsidR="00F56364" w:rsidRDefault="00F56364" w:rsidP="00F56364">
      <w:pPr>
        <w:pStyle w:val="04CSIPageFormatSubparagraph1"/>
      </w:pPr>
      <w:r>
        <w:t>Provide documentation verifying that components, processes, and/or assemblies provided are in compliance with specified requirements; refer to Division 01</w:t>
      </w:r>
      <w:r w:rsidR="00443414">
        <w:t>, upon request</w:t>
      </w:r>
      <w:r>
        <w:t>.</w:t>
      </w:r>
    </w:p>
    <w:p w14:paraId="1CF04B1C" w14:textId="3028F217" w:rsidR="00F56364" w:rsidRDefault="00F56364" w:rsidP="00F56364">
      <w:pPr>
        <w:pStyle w:val="04CSIPageFormatSubparagraph1"/>
      </w:pPr>
      <w:r>
        <w:t>Submit certification/letter of documentation from manufacturer for products as part of project documentation for verification in Green Building Certification Programs which this project may participate.</w:t>
      </w:r>
    </w:p>
    <w:p w14:paraId="2DDC3020" w14:textId="2A00CE18" w:rsidR="00DA186F" w:rsidRDefault="00DA186F" w:rsidP="00DA186F">
      <w:pPr>
        <w:pStyle w:val="05CSIPageFormatSubparagraph2"/>
      </w:pPr>
      <w:r>
        <w:t>Recycled Content: Indicate</w:t>
      </w:r>
      <w:r w:rsidRPr="00DA186F">
        <w:t xml:space="preserve"> percentages by weight </w:t>
      </w:r>
      <w:r>
        <w:t>or unit of product for</w:t>
      </w:r>
      <w:r w:rsidRPr="00DA186F">
        <w:t xml:space="preserve"> post-consumer and pre-consumer recycled content</w:t>
      </w:r>
      <w:r>
        <w:t>.</w:t>
      </w:r>
    </w:p>
    <w:p w14:paraId="7BEF2F87" w14:textId="7DC01C98" w:rsidR="00DA186F" w:rsidRDefault="00DA186F" w:rsidP="00DA186F">
      <w:pPr>
        <w:pStyle w:val="05CSIPageFormatSubparagraph2"/>
      </w:pPr>
      <w:r>
        <w:t>Local/Regional Materials: Indicate location of manufacturing facility; indicate distance between manufacturing facility and the project site.</w:t>
      </w:r>
    </w:p>
    <w:p w14:paraId="25347D1E" w14:textId="77777777" w:rsidR="003A6AC9" w:rsidRDefault="00020ADD" w:rsidP="00DA186F">
      <w:pPr>
        <w:pStyle w:val="05CSIPageFormatSubparagraph2"/>
      </w:pPr>
      <w:r>
        <w:t>Volatile Organic Compounds (VOC) Data: Submit manufacturer’s product data for adhesives, coatings, paints. Indicate VOC limits of the product or its components. Submit MSDS highlighting VOC limits.</w:t>
      </w:r>
    </w:p>
    <w:p w14:paraId="6B8D5AE8" w14:textId="6B95FF87" w:rsidR="00F56364" w:rsidRDefault="00F56364" w:rsidP="0027007C"/>
    <w:p w14:paraId="7ED845C4" w14:textId="77777777" w:rsidR="00F56364" w:rsidRDefault="00F56364" w:rsidP="00F56364">
      <w:pPr>
        <w:pStyle w:val="03CSIPageFormatParagraph"/>
      </w:pPr>
      <w:r>
        <w:t>Qualification Statements:</w:t>
      </w:r>
    </w:p>
    <w:p w14:paraId="4278B251" w14:textId="2B15CFF9" w:rsidR="002300A4" w:rsidRDefault="002300A4" w:rsidP="00F56364">
      <w:pPr>
        <w:pStyle w:val="04CSIPageFormatSubparagraph1"/>
      </w:pPr>
      <w:r>
        <w:t xml:space="preserve">Submit </w:t>
      </w:r>
      <w:r w:rsidR="00F322DC">
        <w:t>documentation to demonstrate installer’s capabilities and experience working with Overhead Rapid Coiling Doors and accessories.</w:t>
      </w:r>
    </w:p>
    <w:p w14:paraId="5A46ABEF" w14:textId="182A3AB3" w:rsidR="005557D4" w:rsidRDefault="005557D4">
      <w:pPr>
        <w:contextualSpacing w:val="0"/>
      </w:pPr>
      <w:r>
        <w:br w:type="page"/>
      </w:r>
    </w:p>
    <w:p w14:paraId="4EE1A94C" w14:textId="2B924687" w:rsidR="00341441" w:rsidRPr="002511C3" w:rsidRDefault="00852155" w:rsidP="002511C3">
      <w:pPr>
        <w:pStyle w:val="Heading2"/>
      </w:pPr>
      <w:bookmarkStart w:id="5" w:name="_Toc488393106"/>
      <w:r w:rsidRPr="002511C3">
        <w:t>CLOSEOUT SUBMITTALS</w:t>
      </w:r>
      <w:bookmarkEnd w:id="5"/>
      <w:r w:rsidRPr="002511C3">
        <w:t xml:space="preserve"> </w:t>
      </w:r>
    </w:p>
    <w:p w14:paraId="0845D368" w14:textId="77777777" w:rsidR="00341441" w:rsidRPr="00341441" w:rsidRDefault="00341441" w:rsidP="0027007C"/>
    <w:p w14:paraId="5FDB0FFF" w14:textId="77777777" w:rsidR="00C10F25" w:rsidRPr="00C10F25" w:rsidRDefault="00C10F25" w:rsidP="001B0619">
      <w:pPr>
        <w:pStyle w:val="03CSIPageFormatParagraph"/>
        <w:numPr>
          <w:ilvl w:val="1"/>
          <w:numId w:val="7"/>
        </w:numPr>
        <w:rPr>
          <w:rFonts w:cs="Arial"/>
        </w:rPr>
      </w:pPr>
      <w:r>
        <w:t>Operation and Maintenance Data:</w:t>
      </w:r>
    </w:p>
    <w:p w14:paraId="4071CA5E" w14:textId="0ACB526F" w:rsidR="00246846" w:rsidRDefault="00C10F25" w:rsidP="00C10F25">
      <w:pPr>
        <w:pStyle w:val="04CSIPageFormatSubparagraph1"/>
      </w:pPr>
      <w:r w:rsidRPr="0064340C">
        <w:t>Follow and comply fully with manufacturer’s scheduled maintenance program, including periodic required adjustments, suggested maintenance intervals, and retention of manufacturer’s data sheets, and equipment inter-connection diagrams</w:t>
      </w:r>
      <w:r>
        <w:t xml:space="preserve">. </w:t>
      </w:r>
      <w:r w:rsidR="00663AF6">
        <w:t>Submit instructions to be followed in operating and maintaining components of Overhead Rapid Coiling Doors.</w:t>
      </w:r>
      <w:r w:rsidR="00246846">
        <w:t xml:space="preserve"> Include a copy of instruction in Operatio</w:t>
      </w:r>
      <w:r w:rsidR="00811889">
        <w:t>n and Maintenance Data Manual. R</w:t>
      </w:r>
      <w:r w:rsidR="00246846">
        <w:t>efer to Division 01.</w:t>
      </w:r>
    </w:p>
    <w:p w14:paraId="767F11BA" w14:textId="77777777" w:rsidR="00EE6811" w:rsidRPr="00EE6811" w:rsidRDefault="00EE6811" w:rsidP="001C5552"/>
    <w:p w14:paraId="62EDD377" w14:textId="0C6D768E" w:rsidR="00811889" w:rsidRDefault="00811889" w:rsidP="00EE6811">
      <w:pPr>
        <w:pStyle w:val="03CSIPageFormatParagraph"/>
      </w:pPr>
      <w:r>
        <w:t>Warranty</w:t>
      </w:r>
      <w:r w:rsidR="00D6304B">
        <w:t xml:space="preserve"> </w:t>
      </w:r>
      <w:r>
        <w:t>Documentation:</w:t>
      </w:r>
    </w:p>
    <w:p w14:paraId="7A10BF32" w14:textId="5DFC0BC4" w:rsidR="00246846" w:rsidRDefault="00F20849" w:rsidP="00811889">
      <w:pPr>
        <w:pStyle w:val="04CSIPageFormatSubparagraph1"/>
      </w:pPr>
      <w:r>
        <w:t>I</w:t>
      </w:r>
      <w:r w:rsidR="00D6304B">
        <w:t>nclude final executed warranty document as approved or accepted by Owner. Include a copy of warranty in Warranties and Bonds Manual. Refer to Division 01.</w:t>
      </w:r>
      <w:r>
        <w:t xml:space="preserve"> Sign-off documents may be required to authorize product warranties, verify requirements prior to completion of work included in this section.</w:t>
      </w:r>
    </w:p>
    <w:p w14:paraId="5C33346F" w14:textId="77777777" w:rsidR="000B0908" w:rsidRPr="00974213" w:rsidRDefault="000B0908" w:rsidP="001C5552"/>
    <w:p w14:paraId="11FA37F0" w14:textId="635D4DE8" w:rsidR="000C7E7D" w:rsidRPr="00FF5E0B" w:rsidRDefault="000C7E7D" w:rsidP="00852155">
      <w:pPr>
        <w:pStyle w:val="Heading2"/>
      </w:pPr>
      <w:bookmarkStart w:id="6" w:name="_Toc488393107"/>
      <w:r w:rsidRPr="00FF5E0B">
        <w:t>QUALITY ASSURANCE</w:t>
      </w:r>
      <w:bookmarkEnd w:id="6"/>
      <w:r w:rsidRPr="00FF5E0B">
        <w:t xml:space="preserve"> </w:t>
      </w:r>
    </w:p>
    <w:p w14:paraId="04737815" w14:textId="0AFFAF08" w:rsidR="001669DE" w:rsidRPr="001669DE" w:rsidRDefault="001669DE" w:rsidP="001C5552"/>
    <w:p w14:paraId="73E12FE5" w14:textId="77777777" w:rsidR="00023204" w:rsidRDefault="00023204" w:rsidP="001B0619">
      <w:pPr>
        <w:pStyle w:val="03CSIPageFormatParagraph"/>
        <w:numPr>
          <w:ilvl w:val="1"/>
          <w:numId w:val="9"/>
        </w:numPr>
      </w:pPr>
      <w:r>
        <w:t>Regulatory Agency Approvals:</w:t>
      </w:r>
    </w:p>
    <w:p w14:paraId="20F76585" w14:textId="77777777" w:rsidR="00023204" w:rsidRDefault="00023204" w:rsidP="001B0619">
      <w:pPr>
        <w:pStyle w:val="04CSIPageFormatSubparagraph1"/>
        <w:numPr>
          <w:ilvl w:val="2"/>
          <w:numId w:val="9"/>
        </w:numPr>
      </w:pPr>
      <w:r>
        <w:t>Listing and labeling shall be provided for electrically operated fixtures specified in this section.</w:t>
      </w:r>
    </w:p>
    <w:p w14:paraId="4DFE6693" w14:textId="77777777" w:rsidR="00023204" w:rsidRDefault="00023204" w:rsidP="001B0619">
      <w:pPr>
        <w:pStyle w:val="04CSIPageFormatSubparagraph1"/>
        <w:numPr>
          <w:ilvl w:val="2"/>
          <w:numId w:val="9"/>
        </w:numPr>
      </w:pPr>
      <w:r>
        <w:t>The terms “Listed” and “Labeled”: as defined in NFPA 70, Article 100.</w:t>
      </w:r>
    </w:p>
    <w:p w14:paraId="33B1E547" w14:textId="45B7A9A3" w:rsidR="00023204" w:rsidRDefault="00023204" w:rsidP="001B0619">
      <w:pPr>
        <w:pStyle w:val="04CSIPageFormatSubparagraph1"/>
        <w:numPr>
          <w:ilvl w:val="2"/>
          <w:numId w:val="9"/>
        </w:numPr>
      </w:pPr>
      <w:r>
        <w:t>Listing and Labeling Agency Qualifications: A “Nationally Recognized Testing Laboratory” as defined in OSHA Regulation 1910.7.</w:t>
      </w:r>
      <w:r w:rsidR="009A3D50">
        <w:t xml:space="preserve"> Internationally recognized testing agencies may also be qualified as equivalent per the discretion of the Authority Having Jurisdiction on the </w:t>
      </w:r>
      <w:r w:rsidR="00D57255">
        <w:t>Project</w:t>
      </w:r>
      <w:r w:rsidR="009A3D50">
        <w:t xml:space="preserve">.  </w:t>
      </w:r>
    </w:p>
    <w:p w14:paraId="4AB5A065" w14:textId="1EDF983B" w:rsidR="00023204" w:rsidRDefault="00023204" w:rsidP="001B0619">
      <w:pPr>
        <w:pStyle w:val="04CSIPageFormatSubparagraph1"/>
        <w:numPr>
          <w:ilvl w:val="2"/>
          <w:numId w:val="9"/>
        </w:numPr>
      </w:pPr>
      <w:r>
        <w:t xml:space="preserve">Electrical door components shall be </w:t>
      </w:r>
      <w:r w:rsidR="00935A6C">
        <w:t xml:space="preserve">minimum UL standard compliant or have demonstrated </w:t>
      </w:r>
      <w:r w:rsidR="0084350B">
        <w:t xml:space="preserve">equivalent </w:t>
      </w:r>
      <w:r w:rsidR="00935A6C">
        <w:t xml:space="preserve">compliance </w:t>
      </w:r>
      <w:r w:rsidR="0084350B">
        <w:t xml:space="preserve">product safety </w:t>
      </w:r>
      <w:r w:rsidR="00935A6C">
        <w:t xml:space="preserve">standard </w:t>
      </w:r>
      <w:r w:rsidR="0084350B">
        <w:t xml:space="preserve">testing (EN, BS, CSA, </w:t>
      </w:r>
      <w:r w:rsidR="00AC7215">
        <w:t>DIN, ISO</w:t>
      </w:r>
      <w:r w:rsidR="0084350B">
        <w:t>) per manufacturer</w:t>
      </w:r>
      <w:r w:rsidR="00824A5A">
        <w:t xml:space="preserve"> and acceptance by the Authority Having Jurisdiction</w:t>
      </w:r>
      <w:r>
        <w:t>.</w:t>
      </w:r>
    </w:p>
    <w:p w14:paraId="34D72719" w14:textId="06B504E3" w:rsidR="00023204" w:rsidRDefault="00023204" w:rsidP="001B0619">
      <w:pPr>
        <w:pStyle w:val="04CSIPageFormatSubparagraph1"/>
        <w:numPr>
          <w:ilvl w:val="2"/>
          <w:numId w:val="9"/>
        </w:numPr>
      </w:pPr>
      <w:r>
        <w:t>Electrical control devi</w:t>
      </w:r>
      <w:r w:rsidR="00157528">
        <w:t>ces shall be minimum NEMA Type 3</w:t>
      </w:r>
      <w:r w:rsidR="0084350B">
        <w:t xml:space="preserve"> compliant</w:t>
      </w:r>
      <w:r>
        <w:t>.</w:t>
      </w:r>
    </w:p>
    <w:p w14:paraId="39F9B5A3" w14:textId="77777777" w:rsidR="00023204" w:rsidRDefault="00023204" w:rsidP="001C5552"/>
    <w:p w14:paraId="1FC1E6BE" w14:textId="72D162DC" w:rsidR="00C10F25" w:rsidRDefault="00C10F25" w:rsidP="001B0619">
      <w:pPr>
        <w:pStyle w:val="03CSIPageFormatParagraph"/>
        <w:numPr>
          <w:ilvl w:val="1"/>
          <w:numId w:val="9"/>
        </w:numPr>
      </w:pPr>
      <w:r>
        <w:t>Qualifications:</w:t>
      </w:r>
    </w:p>
    <w:p w14:paraId="3220F286" w14:textId="7B30F6C1" w:rsidR="007A4341" w:rsidRDefault="007A4341" w:rsidP="007A4341">
      <w:pPr>
        <w:pStyle w:val="04CSIPageFormatSubparagraph1"/>
      </w:pPr>
      <w:r>
        <w:t xml:space="preserve">Suppliers: Obtain </w:t>
      </w:r>
      <w:r w:rsidR="00D57255">
        <w:t>Overhead Rapid Coiling Doors</w:t>
      </w:r>
      <w:r>
        <w:t>, including all components and accessories though one source, from a single manufacturer. Use only new doors, components and accessories for this project.</w:t>
      </w:r>
    </w:p>
    <w:p w14:paraId="11E3454D" w14:textId="3CF1887E" w:rsidR="002265B4" w:rsidRDefault="002265B4" w:rsidP="007A4341">
      <w:pPr>
        <w:pStyle w:val="04CSIPageFormatSubparagraph1"/>
      </w:pPr>
      <w:r>
        <w:t xml:space="preserve">VOC Emissions: Provide low </w:t>
      </w:r>
      <w:r w:rsidR="005D7DFF">
        <w:t xml:space="preserve">or zero </w:t>
      </w:r>
      <w:r>
        <w:t xml:space="preserve">VOC </w:t>
      </w:r>
      <w:r w:rsidR="005D7DFF">
        <w:t xml:space="preserve">(volatile organic compound) off-gassing </w:t>
      </w:r>
      <w:r>
        <w:t>products.</w:t>
      </w:r>
      <w:r w:rsidR="005D7DFF">
        <w:t xml:space="preserve"> Limit the release of toxic emissions at the project site, especially indoors.</w:t>
      </w:r>
      <w:r w:rsidR="0089537A">
        <w:t xml:space="preserve"> </w:t>
      </w:r>
    </w:p>
    <w:p w14:paraId="51F9C64A" w14:textId="1DC2DBE8" w:rsidR="0064340C" w:rsidRPr="00C10F25" w:rsidRDefault="00C10F25" w:rsidP="00C10F25">
      <w:pPr>
        <w:pStyle w:val="04CSIPageFormatSubparagraph1"/>
      </w:pPr>
      <w:r>
        <w:t>Installers</w:t>
      </w:r>
      <w:r w:rsidR="0064340C" w:rsidRPr="00C10F25">
        <w:t>: Engage experienced installers having demonstrated successful application</w:t>
      </w:r>
      <w:r w:rsidR="004A084D" w:rsidRPr="00C10F25">
        <w:t xml:space="preserve"> on projects of similar scope and complexities for both installation and maintenance </w:t>
      </w:r>
      <w:r w:rsidR="003730F0" w:rsidRPr="00C10F25">
        <w:t xml:space="preserve">of units required for this project. Installers should be trained and authorized by the </w:t>
      </w:r>
      <w:r w:rsidR="00D57255" w:rsidRPr="00C10F25">
        <w:t>Overhead Rapid Coiling Door</w:t>
      </w:r>
      <w:r w:rsidR="003730F0" w:rsidRPr="00C10F25">
        <w:t xml:space="preserve"> manufacturer to perform the work of this section.</w:t>
      </w:r>
    </w:p>
    <w:p w14:paraId="5AFCA368" w14:textId="6CDFBEE1" w:rsidR="00A06B8D" w:rsidRDefault="000C4424" w:rsidP="007A4341">
      <w:pPr>
        <w:pStyle w:val="05CSIPageFormatSubparagraph2"/>
      </w:pPr>
      <w:r>
        <w:t xml:space="preserve">Field Measurements: </w:t>
      </w:r>
      <w:r w:rsidRPr="001669DE">
        <w:t>Verify field measurements are as indicated on shop drawings</w:t>
      </w:r>
      <w:r>
        <w:t xml:space="preserve"> prior to beginning fabrication.</w:t>
      </w:r>
      <w:r w:rsidR="00974681">
        <w:t xml:space="preserve"> Verify power supply conforms with overhead rapid coiling door electrical requirements prior to fabrication.</w:t>
      </w:r>
    </w:p>
    <w:p w14:paraId="7CE750ED" w14:textId="4ECB214A" w:rsidR="00974681" w:rsidRPr="00A06B8D" w:rsidRDefault="00974681" w:rsidP="007A4341">
      <w:pPr>
        <w:pStyle w:val="05CSIPageFormatSubparagraph2"/>
      </w:pPr>
      <w:r>
        <w:t>Coordination: Coordinate the work with installation of electrical power locations, and sizes of conduit.</w:t>
      </w:r>
    </w:p>
    <w:p w14:paraId="63A418A7" w14:textId="7223D3B8" w:rsidR="00273594" w:rsidRPr="001669DE" w:rsidRDefault="00273594" w:rsidP="001C5552"/>
    <w:p w14:paraId="04737818" w14:textId="38E9E883" w:rsidR="001669DE" w:rsidRPr="00FF5E0B" w:rsidRDefault="00822B2D" w:rsidP="00852155">
      <w:pPr>
        <w:pStyle w:val="Heading2"/>
      </w:pPr>
      <w:bookmarkStart w:id="7" w:name="_Toc488393108"/>
      <w:r w:rsidRPr="00FF5E0B">
        <w:t>DELIVERY, STORAGE AND HANDLING</w:t>
      </w:r>
      <w:bookmarkEnd w:id="7"/>
    </w:p>
    <w:p w14:paraId="04737819" w14:textId="77777777" w:rsidR="001669DE" w:rsidRPr="001669DE" w:rsidRDefault="001669DE" w:rsidP="001C5552"/>
    <w:p w14:paraId="6F02DEA2" w14:textId="77777777" w:rsidR="00005CFF" w:rsidRDefault="00005CFF" w:rsidP="001B0619">
      <w:pPr>
        <w:pStyle w:val="03CSIPageFormatParagraph"/>
        <w:numPr>
          <w:ilvl w:val="1"/>
          <w:numId w:val="10"/>
        </w:numPr>
      </w:pPr>
      <w:r>
        <w:t>Delivery and Acceptance Requirements:</w:t>
      </w:r>
    </w:p>
    <w:p w14:paraId="150D8030" w14:textId="37F9F2B3" w:rsidR="00121216" w:rsidRDefault="00121216" w:rsidP="00005CFF">
      <w:pPr>
        <w:pStyle w:val="04CSIPageFormatSubparagraph1"/>
      </w:pPr>
      <w:r>
        <w:t>Verify completeness of shipment upon receipt of materials. Confirm all delivery of all component parts with original shipping manifest.</w:t>
      </w:r>
    </w:p>
    <w:p w14:paraId="38E6B5DE" w14:textId="0370AF9B" w:rsidR="00776C8E" w:rsidRDefault="002600B7" w:rsidP="00005CFF">
      <w:pPr>
        <w:pStyle w:val="04CSIPageFormatSubparagraph1"/>
      </w:pPr>
      <w:r>
        <w:t xml:space="preserve">Delivery of materials shall be in original rolls, packages, boxes or crates bearing the manufacturer’s name, brand, model number, and installation location. </w:t>
      </w:r>
    </w:p>
    <w:p w14:paraId="41E5CC57" w14:textId="77777777" w:rsidR="00776C8E" w:rsidRDefault="00776C8E" w:rsidP="001C5552"/>
    <w:p w14:paraId="41AFB6F6" w14:textId="719C5C98" w:rsidR="00776C8E" w:rsidRDefault="00776C8E" w:rsidP="00776C8E">
      <w:pPr>
        <w:pStyle w:val="03CSIPageFormatParagraph"/>
      </w:pPr>
      <w:r>
        <w:t>Storage and Handling Requirements:</w:t>
      </w:r>
    </w:p>
    <w:p w14:paraId="0473782A" w14:textId="0FA42A3E" w:rsidR="001669DE" w:rsidRDefault="002600B7" w:rsidP="00005CFF">
      <w:pPr>
        <w:pStyle w:val="04CSIPageFormatSubparagraph1"/>
      </w:pPr>
      <w:r>
        <w:t xml:space="preserve">Store all materials in dry locations with adequate ventilation, free from dust and water, and available for inspection and handling. Handle doors carefully to prevent damage. Remove damaged items that cannot be restored to the acceptance of the </w:t>
      </w:r>
      <w:r w:rsidR="00D57255">
        <w:t xml:space="preserve">Owner’s Representative </w:t>
      </w:r>
      <w:r>
        <w:t>and Architect, and replace with new items.</w:t>
      </w:r>
    </w:p>
    <w:p w14:paraId="20A8D2F1" w14:textId="77777777" w:rsidR="00DD72C3" w:rsidRDefault="00DD72C3" w:rsidP="001C5552"/>
    <w:p w14:paraId="089E6C5B" w14:textId="11DC1BF0" w:rsidR="00781FC3" w:rsidRDefault="00781FC3" w:rsidP="00781FC3">
      <w:pPr>
        <w:pStyle w:val="03CSIPageFormatParagraph"/>
      </w:pPr>
      <w:r>
        <w:t xml:space="preserve">Packaging </w:t>
      </w:r>
      <w:r w:rsidR="00CC0A41">
        <w:t xml:space="preserve">Solid </w:t>
      </w:r>
      <w:r>
        <w:t>Waste Management:</w:t>
      </w:r>
    </w:p>
    <w:p w14:paraId="1ECE8444" w14:textId="77777777" w:rsidR="00B2601B" w:rsidRDefault="00F117A6" w:rsidP="00781FC3">
      <w:pPr>
        <w:pStyle w:val="04CSIPageFormatSubparagraph1"/>
      </w:pPr>
      <w:r w:rsidRPr="00F650F4">
        <w:t>Wood Shipping Containers</w:t>
      </w:r>
      <w:r w:rsidR="005B652A">
        <w:t xml:space="preserve"> and Crates</w:t>
      </w:r>
      <w:r w:rsidRPr="00F650F4">
        <w:t xml:space="preserve">: </w:t>
      </w:r>
    </w:p>
    <w:p w14:paraId="3573425D" w14:textId="439E56D7" w:rsidR="005544FC" w:rsidRDefault="00D265B6" w:rsidP="00B2601B">
      <w:pPr>
        <w:pStyle w:val="05CSIPageFormatSubparagraph2"/>
      </w:pPr>
      <w:r>
        <w:t>Verify all door components, parts, signage, labels, manuals and paperwork have been removed</w:t>
      </w:r>
      <w:r w:rsidR="00162AD4">
        <w:t xml:space="preserve">, </w:t>
      </w:r>
      <w:r>
        <w:t>unpacked</w:t>
      </w:r>
      <w:r w:rsidR="00B2601B">
        <w:t>,</w:t>
      </w:r>
      <w:r>
        <w:t xml:space="preserve"> </w:t>
      </w:r>
      <w:r w:rsidR="00162AD4">
        <w:t xml:space="preserve">and are accounted for </w:t>
      </w:r>
      <w:r>
        <w:t xml:space="preserve">from shipping containers prior to processing for recycling or disposal. </w:t>
      </w:r>
    </w:p>
    <w:p w14:paraId="12E4D0EC" w14:textId="4F8ECCDD" w:rsidR="00781FC3" w:rsidRDefault="00D265B6" w:rsidP="00781FC3">
      <w:pPr>
        <w:pStyle w:val="04CSIPageFormatSubparagraph1"/>
      </w:pPr>
      <w:r>
        <w:t>M</w:t>
      </w:r>
      <w:r w:rsidR="00FC4A6A">
        <w:t>inimize waste and divert materials from landfills.</w:t>
      </w:r>
    </w:p>
    <w:p w14:paraId="02EE8EA2" w14:textId="3686FCC8" w:rsidR="00691CBF" w:rsidRDefault="00A1292E" w:rsidP="00781FC3">
      <w:pPr>
        <w:pStyle w:val="04CSIPageFormatSubparagraph1"/>
      </w:pPr>
      <w:r>
        <w:t>Follow the U.S. EPA’s solid waste management hierarchy</w:t>
      </w:r>
      <w:r w:rsidR="00691CBF">
        <w:t>:</w:t>
      </w:r>
    </w:p>
    <w:p w14:paraId="457755C3" w14:textId="687180C1" w:rsidR="00691CBF" w:rsidRDefault="00691CBF" w:rsidP="00691CBF">
      <w:pPr>
        <w:pStyle w:val="05CSIPageFormatSubparagraph2"/>
      </w:pPr>
      <w:r>
        <w:t>Source Reduction</w:t>
      </w:r>
    </w:p>
    <w:p w14:paraId="044B7339" w14:textId="71A50DAC" w:rsidR="00691CBF" w:rsidRDefault="00691CBF" w:rsidP="00691CBF">
      <w:pPr>
        <w:pStyle w:val="05CSIPageFormatSubparagraph2"/>
      </w:pPr>
      <w:r>
        <w:t>Reuse</w:t>
      </w:r>
    </w:p>
    <w:p w14:paraId="1D36BAB2" w14:textId="6A353487" w:rsidR="00691CBF" w:rsidRDefault="00691CBF" w:rsidP="00691CBF">
      <w:pPr>
        <w:pStyle w:val="05CSIPageFormatSubparagraph2"/>
      </w:pPr>
      <w:r>
        <w:t>Recycling</w:t>
      </w:r>
    </w:p>
    <w:p w14:paraId="2E9ECF7B" w14:textId="2F7FDA8F" w:rsidR="00691CBF" w:rsidRDefault="00691CBF" w:rsidP="00691CBF">
      <w:pPr>
        <w:pStyle w:val="05CSIPageFormatSubparagraph2"/>
      </w:pPr>
      <w:r>
        <w:t>Land Disposal</w:t>
      </w:r>
    </w:p>
    <w:p w14:paraId="34560AC2" w14:textId="4F7D0A97" w:rsidR="00A1292E" w:rsidRPr="00F650F4" w:rsidRDefault="00691CBF" w:rsidP="00691CBF">
      <w:pPr>
        <w:pStyle w:val="05CSIPageFormatSubparagraph2"/>
      </w:pPr>
      <w:r>
        <w:t>Combustion/Incineration</w:t>
      </w:r>
    </w:p>
    <w:p w14:paraId="0473782B" w14:textId="70BDC63F" w:rsidR="005557D4" w:rsidRDefault="005557D4">
      <w:pPr>
        <w:contextualSpacing w:val="0"/>
      </w:pPr>
      <w:r>
        <w:br w:type="page"/>
      </w:r>
    </w:p>
    <w:p w14:paraId="0473782C" w14:textId="154D6412" w:rsidR="001669DE" w:rsidRPr="00FF5E0B" w:rsidRDefault="001669DE" w:rsidP="00852155">
      <w:pPr>
        <w:pStyle w:val="Heading2"/>
      </w:pPr>
      <w:bookmarkStart w:id="8" w:name="_Toc488393109"/>
      <w:r w:rsidRPr="00FF5E0B">
        <w:t>WARRANTY</w:t>
      </w:r>
      <w:bookmarkEnd w:id="8"/>
    </w:p>
    <w:p w14:paraId="0473782D" w14:textId="77777777" w:rsidR="001669DE" w:rsidRPr="001669DE" w:rsidRDefault="001669DE" w:rsidP="001C5552"/>
    <w:p w14:paraId="4F01B761" w14:textId="77777777" w:rsidR="0045704D" w:rsidRDefault="0045704D" w:rsidP="001B0619">
      <w:pPr>
        <w:pStyle w:val="03CSIPageFormatParagraph"/>
        <w:numPr>
          <w:ilvl w:val="1"/>
          <w:numId w:val="11"/>
        </w:numPr>
      </w:pPr>
      <w:r>
        <w:t>Manufacturer Warranty:</w:t>
      </w:r>
    </w:p>
    <w:p w14:paraId="17804C3A" w14:textId="76000C0D" w:rsidR="00807C44" w:rsidRDefault="00807C44" w:rsidP="0045704D">
      <w:pPr>
        <w:pStyle w:val="04CSIPageFormatSubparagraph1"/>
      </w:pPr>
      <w:r>
        <w:t xml:space="preserve">Manufacturer’s standard form in which manufacturer and installer agree to repair or replace </w:t>
      </w:r>
      <w:r w:rsidR="00D57255">
        <w:t xml:space="preserve">Overhead Rapid Coiling Door </w:t>
      </w:r>
      <w:r>
        <w:t xml:space="preserve">assemblies, components, and accessories that fail in materials or workmanship within specified warrantee periods. </w:t>
      </w:r>
    </w:p>
    <w:p w14:paraId="3E26FD43" w14:textId="77777777" w:rsidR="006460B6" w:rsidRDefault="006460B6" w:rsidP="00273553">
      <w:pPr>
        <w:pStyle w:val="04CSIPageFormatSubparagraph1"/>
      </w:pPr>
      <w:r>
        <w:t>Warranty Period: Provide the following:</w:t>
      </w:r>
    </w:p>
    <w:p w14:paraId="15610751" w14:textId="59438CD1" w:rsidR="00151468" w:rsidRDefault="00850EF3" w:rsidP="00273553">
      <w:pPr>
        <w:pStyle w:val="05CSIPageFormatSubparagraph2"/>
      </w:pPr>
      <w:r>
        <w:t>Beginning Coverage: The period of warranty shall start from the date of shipment of the product to the customer and shall cover a period as described herein.</w:t>
      </w:r>
    </w:p>
    <w:p w14:paraId="5FF0D468" w14:textId="6221F558" w:rsidR="00807C44" w:rsidRDefault="001669DE" w:rsidP="00273553">
      <w:pPr>
        <w:pStyle w:val="05CSIPageFormatSubparagraph2"/>
      </w:pPr>
      <w:r w:rsidRPr="00025E27">
        <w:t>The motor is guaranteed against defects in materials and workmanship for a period of 5 full years (excludes catch system). All other mechanical and electrical components are warranted against defects for a period of 2 full years.</w:t>
      </w:r>
      <w:r w:rsidR="00CA4D59">
        <w:t xml:space="preserve"> </w:t>
      </w:r>
      <w:r w:rsidR="0073721D">
        <w:t>Fabric</w:t>
      </w:r>
      <w:r w:rsidR="002261EF">
        <w:t xml:space="preserve"> panels are warranted a</w:t>
      </w:r>
      <w:r w:rsidR="0073721D">
        <w:t>gainst defects for a period of 2</w:t>
      </w:r>
      <w:r w:rsidR="002261EF">
        <w:t xml:space="preserve"> full years.</w:t>
      </w:r>
      <w:r w:rsidR="00CA4D59">
        <w:t xml:space="preserve"> Products with less than a 5/2-</w:t>
      </w:r>
      <w:r w:rsidRPr="00025E27">
        <w:t>year warranty will not be accepted.  During the warranty period, labor is covered for the first year.</w:t>
      </w:r>
    </w:p>
    <w:p w14:paraId="19F8F3E7" w14:textId="67380E34" w:rsidR="00CE0146" w:rsidRDefault="00CE0146" w:rsidP="00273553">
      <w:pPr>
        <w:pStyle w:val="05CSIPageFormatSubparagraph2"/>
      </w:pPr>
      <w:r>
        <w:t>Missing Parts C</w:t>
      </w:r>
      <w:r w:rsidR="00597011">
        <w:t>laims: Valid for one</w:t>
      </w:r>
      <w:r>
        <w:t xml:space="preserve"> week, effective from date of delivered receipt of product.</w:t>
      </w:r>
    </w:p>
    <w:p w14:paraId="67C582BE" w14:textId="30CAB720" w:rsidR="002C396C" w:rsidRDefault="00AF269C" w:rsidP="00AF269C">
      <w:pPr>
        <w:pStyle w:val="04CSIPageFormatSubparagraph1"/>
      </w:pPr>
      <w:r>
        <w:t>Intended Use: Overhead Rapid Coiling Doors are used to close opening</w:t>
      </w:r>
      <w:r w:rsidR="00211F2A">
        <w:t xml:space="preserve">s in walls for through-traffic and accelerate the flow of materials, </w:t>
      </w:r>
      <w:r>
        <w:t>to safely close rooms, to make machines safe and secure, to conserve building systems energy consumption, to improve indoor environmental quality, comfort and control.</w:t>
      </w:r>
      <w:r w:rsidR="00211F2A">
        <w:t xml:space="preserve"> Any other or further use is regarded as non-intended use.</w:t>
      </w:r>
    </w:p>
    <w:p w14:paraId="6BE01BF7" w14:textId="77777777" w:rsidR="00211F2A" w:rsidRDefault="00211F2A" w:rsidP="00FC2B03"/>
    <w:p w14:paraId="5FD214A3" w14:textId="508688BC" w:rsidR="00820AC9" w:rsidRDefault="00820AC9" w:rsidP="007653EC">
      <w:pPr>
        <w:pStyle w:val="03CSIPageFormatParagraph"/>
      </w:pPr>
      <w:r>
        <w:t xml:space="preserve">Extended Correction Period: </w:t>
      </w:r>
    </w:p>
    <w:p w14:paraId="54386DAF" w14:textId="2822BEAD" w:rsidR="004B6277" w:rsidRPr="00DB7FFC" w:rsidRDefault="00DB7FFC" w:rsidP="004B6277">
      <w:pPr>
        <w:pStyle w:val="04CSIPageFormatSubparagraph1"/>
      </w:pPr>
      <w:r>
        <w:t xml:space="preserve">The Installer’s work shall carry a minimum warranty term of one year </w:t>
      </w:r>
      <w:r w:rsidR="00263947">
        <w:t xml:space="preserve">from completion </w:t>
      </w:r>
      <w:r>
        <w:t xml:space="preserve">for </w:t>
      </w:r>
      <w:r w:rsidR="00263947">
        <w:t xml:space="preserve">craftsmanship, labor, </w:t>
      </w:r>
      <w:r>
        <w:t xml:space="preserve">repairs, adjustments and corrections made to the </w:t>
      </w:r>
      <w:r w:rsidR="00D57255">
        <w:t>Overhead Rapid Coiling Door</w:t>
      </w:r>
      <w:r w:rsidR="00253F69">
        <w:t xml:space="preserve"> upon completion of installation</w:t>
      </w:r>
      <w:r>
        <w:t>.</w:t>
      </w:r>
    </w:p>
    <w:p w14:paraId="41BB55E1" w14:textId="7015CF08" w:rsidR="00574DE6" w:rsidRPr="00FC141B" w:rsidRDefault="00574DE6" w:rsidP="00FC2B03"/>
    <w:p w14:paraId="04737830" w14:textId="11ED2F91" w:rsidR="001669DE" w:rsidRPr="00073153" w:rsidRDefault="001669DE" w:rsidP="00073153">
      <w:pPr>
        <w:pStyle w:val="Heading1"/>
      </w:pPr>
      <w:bookmarkStart w:id="9" w:name="_Toc488393110"/>
      <w:r w:rsidRPr="00073153">
        <w:t>PART 2</w:t>
      </w:r>
      <w:r w:rsidR="00DA596E" w:rsidRPr="00073153">
        <w:t xml:space="preserve"> – </w:t>
      </w:r>
      <w:r w:rsidRPr="00073153">
        <w:t>PRODUCTS</w:t>
      </w:r>
      <w:bookmarkEnd w:id="9"/>
    </w:p>
    <w:p w14:paraId="04737831" w14:textId="77777777" w:rsidR="001669DE" w:rsidRPr="00FF5E0B" w:rsidRDefault="001669DE" w:rsidP="00FC2B03"/>
    <w:p w14:paraId="0D5A43F1" w14:textId="132ADA8A" w:rsidR="001F6DA5" w:rsidRPr="00FF5E0B" w:rsidRDefault="00D84A71" w:rsidP="00D41CAE">
      <w:pPr>
        <w:pStyle w:val="CSIPageFormatArticle2"/>
      </w:pPr>
      <w:bookmarkStart w:id="10" w:name="_Toc488393111"/>
      <w:r w:rsidRPr="001F6DA5">
        <w:t>MANUFACTURERS</w:t>
      </w:r>
      <w:bookmarkEnd w:id="10"/>
    </w:p>
    <w:p w14:paraId="79553F36" w14:textId="77777777" w:rsidR="00D84A71" w:rsidRDefault="00D84A71" w:rsidP="00FC2B03"/>
    <w:p w14:paraId="04737832" w14:textId="26928D5B" w:rsidR="001669DE" w:rsidRPr="00D84A71" w:rsidRDefault="00315C79" w:rsidP="001B0619">
      <w:pPr>
        <w:pStyle w:val="03CSIPageFormatParagraph"/>
        <w:numPr>
          <w:ilvl w:val="1"/>
          <w:numId w:val="12"/>
        </w:numPr>
      </w:pPr>
      <w:r w:rsidRPr="00D84A71">
        <w:t xml:space="preserve">Manufacturers: </w:t>
      </w:r>
    </w:p>
    <w:p w14:paraId="2C6DB344" w14:textId="5977AB4B" w:rsidR="00FE23A4" w:rsidRDefault="00FE23A4" w:rsidP="00D5256F">
      <w:pPr>
        <w:pStyle w:val="04CSIPageFormatSubparagraph1"/>
      </w:pPr>
      <w:r w:rsidRPr="00D84A71">
        <w:t xml:space="preserve">Subject to compliance with requirements, provide </w:t>
      </w:r>
      <w:r w:rsidR="00D57255" w:rsidRPr="00D84A71">
        <w:t xml:space="preserve">Overhead Rapid Coiling Door </w:t>
      </w:r>
      <w:r w:rsidRPr="00D84A71">
        <w:t>assemblies as manufactured by the following:</w:t>
      </w:r>
    </w:p>
    <w:p w14:paraId="1ABCB746" w14:textId="7BD4C3EF" w:rsidR="00D5256F" w:rsidRPr="00D5256F" w:rsidRDefault="00D5256F" w:rsidP="00FE23A4">
      <w:pPr>
        <w:pStyle w:val="05CSIPageFormatSubparagraph2"/>
      </w:pPr>
      <w:r>
        <w:t>Manufacturer List</w:t>
      </w:r>
      <w:r w:rsidR="001669DE" w:rsidRPr="00B70235">
        <w:t>:</w:t>
      </w:r>
      <w:r w:rsidR="001669DE" w:rsidRPr="00B70235">
        <w:rPr>
          <w:spacing w:val="4"/>
        </w:rPr>
        <w:t xml:space="preserve"> </w:t>
      </w:r>
    </w:p>
    <w:p w14:paraId="04737834" w14:textId="6C0F1C47" w:rsidR="001669DE" w:rsidRDefault="00315C79" w:rsidP="00FE23A4">
      <w:pPr>
        <w:pStyle w:val="06CSIPageFormatSubparagraph3"/>
      </w:pPr>
      <w:r>
        <w:t>Hörmann High Performance Doors</w:t>
      </w:r>
      <w:r w:rsidR="001669DE" w:rsidRPr="00B70235">
        <w:t>:</w:t>
      </w:r>
    </w:p>
    <w:p w14:paraId="43EB4AD1" w14:textId="5ABE395B" w:rsidR="00B70235" w:rsidRPr="007B4116" w:rsidRDefault="00B70235" w:rsidP="00FE23A4">
      <w:pPr>
        <w:pStyle w:val="05CSIPageFormatSubparagraph2"/>
        <w:numPr>
          <w:ilvl w:val="0"/>
          <w:numId w:val="0"/>
        </w:numPr>
        <w:ind w:left="1598" w:firstLine="706"/>
        <w:rPr>
          <w:color w:val="0000FF"/>
          <w:u w:val="single"/>
        </w:rPr>
      </w:pPr>
      <w:r w:rsidRPr="004D4445">
        <w:t>Manufacturer</w:t>
      </w:r>
      <w:r w:rsidRPr="004D4445">
        <w:rPr>
          <w:spacing w:val="2"/>
        </w:rPr>
        <w:t xml:space="preserve"> </w:t>
      </w:r>
      <w:r w:rsidRPr="004D4445">
        <w:rPr>
          <w:spacing w:val="-6"/>
        </w:rPr>
        <w:t>o</w:t>
      </w:r>
      <w:r w:rsidRPr="004D4445">
        <w:t>f</w:t>
      </w:r>
      <w:r w:rsidRPr="004D4445">
        <w:rPr>
          <w:spacing w:val="4"/>
        </w:rPr>
        <w:t xml:space="preserve"> </w:t>
      </w:r>
      <w:r>
        <w:t>Overhead Rapid Coiling</w:t>
      </w:r>
      <w:r w:rsidRPr="004D4445">
        <w:rPr>
          <w:spacing w:val="1"/>
        </w:rPr>
        <w:t xml:space="preserve"> </w:t>
      </w:r>
      <w:r w:rsidRPr="004D4445">
        <w:t>Door</w:t>
      </w:r>
      <w:r w:rsidRPr="004D4445">
        <w:rPr>
          <w:spacing w:val="-4"/>
        </w:rPr>
        <w:t>s</w:t>
      </w:r>
      <w:r w:rsidRPr="004D4445">
        <w:t xml:space="preserve">: </w:t>
      </w:r>
      <w:r w:rsidRPr="004D4445">
        <w:rPr>
          <w:spacing w:val="6"/>
        </w:rPr>
        <w:t xml:space="preserve"> </w:t>
      </w:r>
      <w:r w:rsidRPr="004D4445">
        <w:t>Hö</w:t>
      </w:r>
      <w:r w:rsidRPr="004D4445">
        <w:rPr>
          <w:spacing w:val="-4"/>
        </w:rPr>
        <w:t>r</w:t>
      </w:r>
      <w:r w:rsidRPr="004D4445">
        <w:rPr>
          <w:spacing w:val="5"/>
        </w:rPr>
        <w:t>m</w:t>
      </w:r>
      <w:r w:rsidRPr="004D4445">
        <w:t>ann</w:t>
      </w:r>
      <w:r w:rsidRPr="004D4445">
        <w:rPr>
          <w:spacing w:val="-4"/>
        </w:rPr>
        <w:t xml:space="preserve"> </w:t>
      </w:r>
      <w:r w:rsidRPr="004D4445">
        <w:rPr>
          <w:spacing w:val="2"/>
        </w:rPr>
        <w:t>F</w:t>
      </w:r>
      <w:r w:rsidRPr="004D4445">
        <w:rPr>
          <w:spacing w:val="3"/>
        </w:rPr>
        <w:t>l</w:t>
      </w:r>
      <w:r w:rsidRPr="004D4445">
        <w:rPr>
          <w:spacing w:val="-6"/>
        </w:rPr>
        <w:t>e</w:t>
      </w:r>
      <w:r w:rsidRPr="004D4445">
        <w:rPr>
          <w:spacing w:val="5"/>
        </w:rPr>
        <w:t>x</w:t>
      </w:r>
      <w:r w:rsidRPr="004D4445">
        <w:t>on</w:t>
      </w:r>
      <w:r w:rsidRPr="004D4445">
        <w:rPr>
          <w:spacing w:val="1"/>
        </w:rPr>
        <w:t xml:space="preserve"> </w:t>
      </w:r>
      <w:r w:rsidRPr="004D4445">
        <w:t>LL</w:t>
      </w:r>
      <w:r w:rsidRPr="004D4445">
        <w:rPr>
          <w:spacing w:val="-2"/>
        </w:rPr>
        <w:t>C</w:t>
      </w:r>
      <w:r w:rsidR="00D57255">
        <w:rPr>
          <w:spacing w:val="-2"/>
        </w:rPr>
        <w:t>.</w:t>
      </w:r>
      <w:r w:rsidRPr="004D4445">
        <w:t xml:space="preserve">, </w:t>
      </w:r>
    </w:p>
    <w:p w14:paraId="34A1FC62" w14:textId="7D7FA48E" w:rsidR="00B70235" w:rsidRPr="00FE23A4" w:rsidRDefault="00B70235" w:rsidP="00FE23A4">
      <w:pPr>
        <w:pStyle w:val="06CSIPageFormatSubparagraph3"/>
        <w:numPr>
          <w:ilvl w:val="0"/>
          <w:numId w:val="0"/>
        </w:numPr>
        <w:ind w:left="2304"/>
      </w:pPr>
      <w:r w:rsidRPr="00FE23A4">
        <w:t>Starpointe Business Park, 117 Starpo</w:t>
      </w:r>
      <w:r w:rsidR="00FD034D" w:rsidRPr="00FE23A4">
        <w:t xml:space="preserve">inte Boulevard, Burgettstown, Pennsylvania </w:t>
      </w:r>
      <w:r w:rsidRPr="00FE23A4">
        <w:t>15021-9506</w:t>
      </w:r>
    </w:p>
    <w:p w14:paraId="3CAB2C8C" w14:textId="6E129F40" w:rsidR="00315C79" w:rsidRPr="00D5256F" w:rsidRDefault="00FD034D" w:rsidP="00FE23A4">
      <w:pPr>
        <w:pStyle w:val="06CSIPageFormatSubparagraph3"/>
        <w:numPr>
          <w:ilvl w:val="0"/>
          <w:numId w:val="0"/>
        </w:numPr>
        <w:ind w:left="2304"/>
      </w:pPr>
      <w:r>
        <w:t>Toll Free</w:t>
      </w:r>
      <w:r w:rsidR="00B70235" w:rsidRPr="00D5256F">
        <w:t>: (800)-365-3667 /</w:t>
      </w:r>
      <w:r>
        <w:t xml:space="preserve"> Phone:</w:t>
      </w:r>
      <w:r w:rsidR="00B70235" w:rsidRPr="00D5256F">
        <w:t xml:space="preserve"> </w:t>
      </w:r>
      <w:r w:rsidR="00884B0A" w:rsidRPr="00D5256F">
        <w:t>724-385-9150</w:t>
      </w:r>
    </w:p>
    <w:p w14:paraId="455C07E1" w14:textId="2CFE50B8" w:rsidR="00B70235" w:rsidRPr="00D5256F" w:rsidRDefault="00B70235" w:rsidP="00FE23A4">
      <w:pPr>
        <w:pStyle w:val="06CSIPageFormatSubparagraph3"/>
        <w:numPr>
          <w:ilvl w:val="0"/>
          <w:numId w:val="0"/>
        </w:numPr>
        <w:ind w:left="2304"/>
      </w:pPr>
      <w:r w:rsidRPr="00D5256F">
        <w:t>Fax: (724) 385-9151</w:t>
      </w:r>
      <w:r w:rsidR="001068D3">
        <w:t xml:space="preserve"> Attn: Inside Sales</w:t>
      </w:r>
    </w:p>
    <w:p w14:paraId="76A71921" w14:textId="18E0E95D" w:rsidR="00B70235" w:rsidRDefault="00B70235" w:rsidP="00FE23A4">
      <w:pPr>
        <w:pStyle w:val="06CSIPageFormatSubparagraph3"/>
        <w:numPr>
          <w:ilvl w:val="0"/>
          <w:numId w:val="0"/>
        </w:numPr>
        <w:ind w:left="2304"/>
      </w:pPr>
      <w:r w:rsidRPr="00D5256F">
        <w:t xml:space="preserve">Website:  </w:t>
      </w:r>
      <w:hyperlink r:id="rId12" w:history="1">
        <w:r w:rsidRPr="00D5256F">
          <w:t>www.hormann-flexon.com  /</w:t>
        </w:r>
      </w:hyperlink>
      <w:r w:rsidRPr="00D5256F">
        <w:t xml:space="preserve"> Email: </w:t>
      </w:r>
      <w:r w:rsidR="00FD034D" w:rsidRPr="00FD034D">
        <w:t>sales2</w:t>
      </w:r>
      <w:r w:rsidR="00FD034D">
        <w:t>@hormann.us</w:t>
      </w:r>
    </w:p>
    <w:p w14:paraId="76329027" w14:textId="77777777" w:rsidR="00FB341E" w:rsidRDefault="00FB341E" w:rsidP="00FC2B03"/>
    <w:p w14:paraId="7461AFF0" w14:textId="77777777" w:rsidR="00277DD2" w:rsidRDefault="00277DD2" w:rsidP="00277DD2">
      <w:pPr>
        <w:pStyle w:val="03CSIPageFormatParagraph"/>
      </w:pPr>
      <w:r>
        <w:t>Products Options:</w:t>
      </w:r>
    </w:p>
    <w:p w14:paraId="6F20E861" w14:textId="0B631D24" w:rsidR="00277DD2" w:rsidRPr="00B70235" w:rsidRDefault="00277DD2" w:rsidP="00277DD2">
      <w:pPr>
        <w:pStyle w:val="04CSIPageFormatSubparagraph1"/>
      </w:pPr>
      <w:r>
        <w:t>Provide the following as to be considered the basis of design:</w:t>
      </w:r>
    </w:p>
    <w:p w14:paraId="5C7FBEC8" w14:textId="6AE67445" w:rsidR="00277DD2" w:rsidRDefault="005D42EA" w:rsidP="00597182">
      <w:pPr>
        <w:pStyle w:val="05CSIPageFormatSubparagraph2"/>
      </w:pPr>
      <w:r>
        <w:t xml:space="preserve">High Performance Door </w:t>
      </w:r>
      <w:r w:rsidR="00277DD2" w:rsidRPr="001669DE">
        <w:t>Mode</w:t>
      </w:r>
      <w:r w:rsidR="00277DD2" w:rsidRPr="001669DE">
        <w:rPr>
          <w:spacing w:val="3"/>
        </w:rPr>
        <w:t>l</w:t>
      </w:r>
      <w:r w:rsidR="00277DD2" w:rsidRPr="001669DE">
        <w:t>: Speed</w:t>
      </w:r>
      <w:r w:rsidR="00597182">
        <w:t>-Command</w:t>
      </w:r>
      <w:r w:rsidR="009764A2">
        <w:t>er</w:t>
      </w:r>
      <w:r w:rsidR="00597182" w:rsidRPr="00597182">
        <w:rPr>
          <w:vertAlign w:val="superscript"/>
        </w:rPr>
        <w:t>™</w:t>
      </w:r>
      <w:r w:rsidR="00277DD2" w:rsidRPr="001669DE">
        <w:rPr>
          <w:spacing w:val="1"/>
        </w:rPr>
        <w:t xml:space="preserve"> </w:t>
      </w:r>
      <w:r w:rsidR="00277DD2" w:rsidRPr="001669DE">
        <w:t>Ser</w:t>
      </w:r>
      <w:r w:rsidR="00277DD2" w:rsidRPr="001669DE">
        <w:rPr>
          <w:spacing w:val="3"/>
        </w:rPr>
        <w:t>i</w:t>
      </w:r>
      <w:r w:rsidR="00277DD2" w:rsidRPr="001669DE">
        <w:t>es</w:t>
      </w:r>
      <w:r w:rsidR="00277DD2" w:rsidRPr="001669DE">
        <w:rPr>
          <w:spacing w:val="-2"/>
        </w:rPr>
        <w:t xml:space="preserve"> </w:t>
      </w:r>
      <w:r w:rsidR="00277DD2" w:rsidRPr="001669DE">
        <w:t>–</w:t>
      </w:r>
      <w:r w:rsidR="00277DD2" w:rsidRPr="001669DE">
        <w:rPr>
          <w:spacing w:val="1"/>
        </w:rPr>
        <w:t xml:space="preserve"> </w:t>
      </w:r>
      <w:r w:rsidR="00277DD2" w:rsidRPr="001669DE">
        <w:t>Mod</w:t>
      </w:r>
      <w:r w:rsidR="00277DD2" w:rsidRPr="001669DE">
        <w:rPr>
          <w:spacing w:val="-6"/>
        </w:rPr>
        <w:t>e</w:t>
      </w:r>
      <w:r w:rsidR="00277DD2" w:rsidRPr="001669DE">
        <w:rPr>
          <w:spacing w:val="3"/>
        </w:rPr>
        <w:t>l</w:t>
      </w:r>
      <w:r w:rsidR="00277DD2" w:rsidRPr="001669DE">
        <w:rPr>
          <w:spacing w:val="-2"/>
        </w:rPr>
        <w:t xml:space="preserve"> </w:t>
      </w:r>
      <w:r w:rsidR="00597182">
        <w:t>14</w:t>
      </w:r>
      <w:r w:rsidR="009764A2">
        <w:t xml:space="preserve">00 </w:t>
      </w:r>
      <w:r w:rsidR="00597182">
        <w:t>SE</w:t>
      </w:r>
      <w:r w:rsidR="009764A2">
        <w:t>L</w:t>
      </w:r>
      <w:r w:rsidR="00044C14">
        <w:rPr>
          <w:vertAlign w:val="superscript"/>
        </w:rPr>
        <w:t>19</w:t>
      </w:r>
      <w:r w:rsidR="00D34173">
        <w:t xml:space="preserve"> Cool-Master</w:t>
      </w:r>
      <w:r w:rsidR="00277DD2">
        <w:t>.</w:t>
      </w:r>
    </w:p>
    <w:p w14:paraId="1CAF4161" w14:textId="77777777" w:rsidR="00277DD2" w:rsidRDefault="00277DD2" w:rsidP="00FC2B03"/>
    <w:p w14:paraId="3012E008" w14:textId="6FBB35DC" w:rsidR="00FB341E" w:rsidRDefault="00FB341E" w:rsidP="00FB341E">
      <w:pPr>
        <w:pStyle w:val="03CSIPageFormatParagraph"/>
      </w:pPr>
      <w:r>
        <w:t>Substitution Limitations:</w:t>
      </w:r>
    </w:p>
    <w:p w14:paraId="7C0E23B1" w14:textId="23E75A30" w:rsidR="00FB341E" w:rsidRPr="00FB341E" w:rsidRDefault="00FB341E" w:rsidP="00FB341E">
      <w:pPr>
        <w:pStyle w:val="04CSIPageFormatSubparagraph1"/>
      </w:pPr>
      <w:r>
        <w:t>No substitutions</w:t>
      </w:r>
      <w:r w:rsidR="00277DD2">
        <w:t xml:space="preserve"> or exceptions shall be approved.</w:t>
      </w:r>
    </w:p>
    <w:p w14:paraId="6D057C2D" w14:textId="77777777" w:rsidR="00B70235" w:rsidRPr="00B70235" w:rsidRDefault="00B70235" w:rsidP="00FC2B03"/>
    <w:p w14:paraId="6F06812A" w14:textId="51C40EA3" w:rsidR="00D52FE1" w:rsidRPr="002511C3" w:rsidRDefault="002511C3" w:rsidP="00D41CAE">
      <w:pPr>
        <w:pStyle w:val="CSIPageFormatArticle2"/>
      </w:pPr>
      <w:bookmarkStart w:id="11" w:name="_Toc488393112"/>
      <w:r w:rsidRPr="002511C3">
        <w:t>DESCRIPTION</w:t>
      </w:r>
      <w:bookmarkEnd w:id="11"/>
    </w:p>
    <w:p w14:paraId="7774E59C" w14:textId="77777777" w:rsidR="0038145B" w:rsidRPr="0038145B" w:rsidRDefault="0038145B" w:rsidP="00FC2B03"/>
    <w:p w14:paraId="02AD8B12" w14:textId="77777777" w:rsidR="0014181F" w:rsidRPr="0014181F" w:rsidRDefault="0014181F" w:rsidP="001B0619">
      <w:pPr>
        <w:pStyle w:val="03CSIPageFormatParagraph"/>
        <w:numPr>
          <w:ilvl w:val="1"/>
          <w:numId w:val="13"/>
        </w:numPr>
        <w:rPr>
          <w:rFonts w:cs="Arial"/>
        </w:rPr>
      </w:pPr>
      <w:r>
        <w:t>High Performance Doors:</w:t>
      </w:r>
    </w:p>
    <w:p w14:paraId="3E3B7442" w14:textId="74AC46A1" w:rsidR="0038145B" w:rsidRPr="0038145B" w:rsidRDefault="0014181F" w:rsidP="0014181F">
      <w:pPr>
        <w:pStyle w:val="04CSIPageFormatSubparagraph1"/>
        <w:rPr>
          <w:rFonts w:cs="Arial"/>
        </w:rPr>
      </w:pPr>
      <w:r>
        <w:t>R</w:t>
      </w:r>
      <w:r w:rsidR="0038145B" w:rsidRPr="00414976">
        <w:t>eferred to henceforth as</w:t>
      </w:r>
      <w:r w:rsidR="0038145B">
        <w:t xml:space="preserve"> Overhead Rapid Coiling Doors;</w:t>
      </w:r>
      <w:r w:rsidR="0038145B" w:rsidRPr="00BC42B4">
        <w:t xml:space="preserve"> </w:t>
      </w:r>
      <w:r w:rsidR="0038145B">
        <w:t>including</w:t>
      </w:r>
      <w:r w:rsidR="0038145B" w:rsidRPr="00414976">
        <w:t xml:space="preserve"> the following characteristics:</w:t>
      </w:r>
    </w:p>
    <w:p w14:paraId="09E7DC6D" w14:textId="0BF2AC33" w:rsidR="0038145B" w:rsidRPr="00414976" w:rsidRDefault="0038145B" w:rsidP="0014181F">
      <w:pPr>
        <w:pStyle w:val="05CSIPageFormatSubparagraph2"/>
      </w:pPr>
      <w:r>
        <w:t>Opening speed</w:t>
      </w:r>
      <w:r w:rsidRPr="00414976">
        <w:t xml:space="preserve"> </w:t>
      </w:r>
      <w:r>
        <w:t xml:space="preserve">of </w:t>
      </w:r>
      <w:r w:rsidRPr="00414976">
        <w:t>4</w:t>
      </w:r>
      <w:r>
        <w:t>0 inches per second</w:t>
      </w:r>
      <w:r w:rsidR="00E04847">
        <w:t xml:space="preserve"> (1 m/s)</w:t>
      </w:r>
      <w:r>
        <w:t xml:space="preserve"> and/or 100 operating cycles</w:t>
      </w:r>
      <w:r w:rsidRPr="00414976">
        <w:t xml:space="preserve"> per day</w:t>
      </w:r>
      <w:r>
        <w:t>, minimum</w:t>
      </w:r>
      <w:r w:rsidRPr="00414976">
        <w:t>.</w:t>
      </w:r>
    </w:p>
    <w:p w14:paraId="1EFFE9E9" w14:textId="242FC372" w:rsidR="0038145B" w:rsidRPr="00414976" w:rsidRDefault="0038145B" w:rsidP="0014181F">
      <w:pPr>
        <w:pStyle w:val="05CSIPageFormatSubparagraph2"/>
      </w:pPr>
      <w:r w:rsidRPr="00414976">
        <w:t xml:space="preserve">Non-residential, </w:t>
      </w:r>
      <w:r w:rsidR="00A17A8F" w:rsidRPr="00414976">
        <w:t>electrically</w:t>
      </w:r>
      <w:r w:rsidRPr="00414976">
        <w:t xml:space="preserve"> powered operation.</w:t>
      </w:r>
    </w:p>
    <w:p w14:paraId="5ABD5ED8" w14:textId="18EE7B4C" w:rsidR="0038145B" w:rsidRDefault="0038145B" w:rsidP="0014181F">
      <w:pPr>
        <w:pStyle w:val="05CSIPageFormatSubparagraph2"/>
      </w:pPr>
      <w:r w:rsidRPr="000F38C3">
        <w:t xml:space="preserve">Operators (motors), </w:t>
      </w:r>
      <w:r>
        <w:t>Activation devices, C</w:t>
      </w:r>
      <w:r w:rsidRPr="000F38C3">
        <w:t xml:space="preserve">ontrol devices, </w:t>
      </w:r>
      <w:r>
        <w:t>Guide Tracks, Hoods and closures, A</w:t>
      </w:r>
      <w:r w:rsidRPr="000F38C3">
        <w:t xml:space="preserve">ccessories, </w:t>
      </w:r>
      <w:r>
        <w:t>C</w:t>
      </w:r>
      <w:r w:rsidRPr="000F38C3">
        <w:t xml:space="preserve">onduits and wiring from electric circuit disconnect </w:t>
      </w:r>
      <w:r>
        <w:t>to operator to c</w:t>
      </w:r>
      <w:r w:rsidRPr="000F38C3">
        <w:t>ontrol device.</w:t>
      </w:r>
    </w:p>
    <w:p w14:paraId="0FFCDBD1" w14:textId="77777777" w:rsidR="0038145B" w:rsidRPr="00BC42B4" w:rsidRDefault="0038145B" w:rsidP="00FC2B03"/>
    <w:p w14:paraId="08B25C0C" w14:textId="77777777" w:rsidR="0014181F" w:rsidRDefault="0038145B" w:rsidP="0038145B">
      <w:pPr>
        <w:pStyle w:val="03CSIPageFormatParagraph"/>
      </w:pPr>
      <w:r>
        <w:t>Overhead Rapid Coiling Doors</w:t>
      </w:r>
      <w:r w:rsidR="0014181F">
        <w:t>:</w:t>
      </w:r>
    </w:p>
    <w:p w14:paraId="2DEC5E16" w14:textId="63F7F9C9" w:rsidR="0038145B" w:rsidRPr="009719AF" w:rsidRDefault="0014181F" w:rsidP="0014181F">
      <w:pPr>
        <w:pStyle w:val="04CSIPageFormatSubparagraph1"/>
      </w:pPr>
      <w:r>
        <w:t>M</w:t>
      </w:r>
      <w:r w:rsidR="0038145B">
        <w:t>eeting</w:t>
      </w:r>
      <w:r w:rsidR="0038145B" w:rsidRPr="00414976">
        <w:t xml:space="preserve"> all of the following three:</w:t>
      </w:r>
    </w:p>
    <w:p w14:paraId="5FE22EC2" w14:textId="77777777" w:rsidR="0038145B" w:rsidRPr="009719AF" w:rsidRDefault="0038145B" w:rsidP="0014181F">
      <w:pPr>
        <w:pStyle w:val="05CSIPageFormatSubparagraph2"/>
      </w:pPr>
      <w:r w:rsidRPr="009719AF">
        <w:t>Made-to-order for exact size and custom features.</w:t>
      </w:r>
    </w:p>
    <w:p w14:paraId="0328AE3C" w14:textId="77777777" w:rsidR="0038145B" w:rsidRPr="009719AF" w:rsidRDefault="0038145B" w:rsidP="0014181F">
      <w:pPr>
        <w:pStyle w:val="05CSIPageFormatSubparagraph2"/>
      </w:pPr>
      <w:r w:rsidRPr="009719AF">
        <w:t xml:space="preserve">Designed </w:t>
      </w:r>
      <w:r>
        <w:t>to reasonably withstand impact</w:t>
      </w:r>
      <w:r w:rsidRPr="009719AF">
        <w:t xml:space="preserve"> and </w:t>
      </w:r>
      <w:r>
        <w:t xml:space="preserve">accommodate </w:t>
      </w:r>
      <w:r w:rsidRPr="009719AF">
        <w:t xml:space="preserve">convenient </w:t>
      </w:r>
      <w:r>
        <w:t xml:space="preserve">on-site </w:t>
      </w:r>
      <w:r w:rsidRPr="009719AF">
        <w:t>repair</w:t>
      </w:r>
      <w:r>
        <w:t xml:space="preserve"> procedures</w:t>
      </w:r>
      <w:r w:rsidRPr="009719AF">
        <w:t>.</w:t>
      </w:r>
    </w:p>
    <w:p w14:paraId="4AB0DA89" w14:textId="77777777" w:rsidR="0038145B" w:rsidRPr="00166E58" w:rsidRDefault="0038145B" w:rsidP="0014181F">
      <w:pPr>
        <w:pStyle w:val="05CSIPageFormatSubparagraph2"/>
      </w:pPr>
      <w:r w:rsidRPr="009719AF">
        <w:t xml:space="preserve">Designed to sustain heavy </w:t>
      </w:r>
      <w:r w:rsidRPr="00166E58">
        <w:t>usage with</w:t>
      </w:r>
      <w:r w:rsidRPr="009719AF">
        <w:t xml:space="preserve"> </w:t>
      </w:r>
      <w:r>
        <w:t>minimal maintenance downtime</w:t>
      </w:r>
      <w:r w:rsidRPr="009719AF">
        <w:t>.</w:t>
      </w:r>
    </w:p>
    <w:p w14:paraId="6796E2A1" w14:textId="77777777" w:rsidR="0038145B" w:rsidRPr="0038145B" w:rsidRDefault="0038145B" w:rsidP="00FC2B03"/>
    <w:p w14:paraId="4F3E7EE7" w14:textId="411CC6B2" w:rsidR="004314BC" w:rsidRPr="002511C3" w:rsidRDefault="002511C3" w:rsidP="00D41CAE">
      <w:pPr>
        <w:pStyle w:val="CSIPageFormatArticle2"/>
      </w:pPr>
      <w:bookmarkStart w:id="12" w:name="_Toc488393113"/>
      <w:r w:rsidRPr="002511C3">
        <w:t>PERFORMANCE / DESIGN CRITERIA</w:t>
      </w:r>
      <w:bookmarkEnd w:id="12"/>
    </w:p>
    <w:p w14:paraId="1F292619" w14:textId="14B61FFD" w:rsidR="004314BC" w:rsidRDefault="004314BC" w:rsidP="00FC2B03"/>
    <w:p w14:paraId="4195A859" w14:textId="77777777" w:rsidR="00CD4F6C" w:rsidRDefault="0070089F" w:rsidP="001B0619">
      <w:pPr>
        <w:pStyle w:val="03CSIPageFormatParagraph"/>
        <w:numPr>
          <w:ilvl w:val="1"/>
          <w:numId w:val="14"/>
        </w:numPr>
      </w:pPr>
      <w:r>
        <w:t xml:space="preserve">Life Safety Performance Requirements: </w:t>
      </w:r>
    </w:p>
    <w:p w14:paraId="34D7B235" w14:textId="31B8E276" w:rsidR="0070089F" w:rsidRDefault="0070089F" w:rsidP="00CD4F6C">
      <w:pPr>
        <w:pStyle w:val="04CSIPageFormatSubparagraph1"/>
      </w:pPr>
      <w:r>
        <w:t xml:space="preserve">Overhead </w:t>
      </w:r>
      <w:r w:rsidR="00D57255">
        <w:t xml:space="preserve">Rapid Coiling Doors </w:t>
      </w:r>
      <w:r>
        <w:t>shall not be considered for a legal means of egress</w:t>
      </w:r>
      <w:r w:rsidR="00822108">
        <w:t xml:space="preserve"> per ICC/IBC Ch.10 Means of Egress</w:t>
      </w:r>
      <w:r>
        <w:t>.</w:t>
      </w:r>
    </w:p>
    <w:p w14:paraId="51DC79F6" w14:textId="7429CB39" w:rsidR="00CD4F6C" w:rsidRDefault="00CD4F6C" w:rsidP="00FC2B03"/>
    <w:p w14:paraId="669B805D" w14:textId="5FD66F60" w:rsidR="00F5434B" w:rsidRDefault="00F5434B" w:rsidP="002033BB">
      <w:pPr>
        <w:pStyle w:val="03CSIPageFormatParagraph"/>
      </w:pPr>
      <w:r>
        <w:t xml:space="preserve">Fire Resistance Rating Requirements: </w:t>
      </w:r>
    </w:p>
    <w:p w14:paraId="407BADB0" w14:textId="59961A6E" w:rsidR="00F5434B" w:rsidRDefault="00F5434B" w:rsidP="00F5434B">
      <w:pPr>
        <w:pStyle w:val="04CSIPageFormatSubparagraph1"/>
      </w:pPr>
      <w:r>
        <w:t>Overhead Rapid Coiling Doors are non-rated assemblies, and are not laboratory tested to evaluate fire resistant qualities.</w:t>
      </w:r>
    </w:p>
    <w:p w14:paraId="7D885892" w14:textId="77777777" w:rsidR="00F5434B" w:rsidRPr="00F5434B" w:rsidRDefault="00F5434B" w:rsidP="00FC2B03"/>
    <w:p w14:paraId="376A98D0" w14:textId="77777777" w:rsidR="00A24D35" w:rsidRDefault="00A24D35" w:rsidP="00A24D35">
      <w:pPr>
        <w:pStyle w:val="03CSIPageFormatParagraph"/>
      </w:pPr>
      <w:r>
        <w:t>Ballistics and Blast Resistance Requirements:</w:t>
      </w:r>
    </w:p>
    <w:p w14:paraId="0F7532FD" w14:textId="77777777" w:rsidR="00A24D35" w:rsidRPr="000A7E43" w:rsidRDefault="00A24D35" w:rsidP="00A24D35">
      <w:pPr>
        <w:pStyle w:val="04CSIPageFormatSubparagraph1"/>
      </w:pPr>
      <w:r>
        <w:t>Overhead Rapid Coiling Doors are not designed or laboratory tested to evaluate or certify ballistic or blast force resistant qualities.</w:t>
      </w:r>
    </w:p>
    <w:p w14:paraId="637FE2FF" w14:textId="77777777" w:rsidR="00A24D35" w:rsidRDefault="00A24D35" w:rsidP="00A24D35"/>
    <w:p w14:paraId="6AC46BA2" w14:textId="545BDED1" w:rsidR="00DB681D" w:rsidRDefault="00DB681D" w:rsidP="002033BB">
      <w:pPr>
        <w:pStyle w:val="03CSIPageFormatParagraph"/>
      </w:pPr>
      <w:r>
        <w:t>Design and Configuration Requirements:</w:t>
      </w:r>
    </w:p>
    <w:p w14:paraId="73A440A1" w14:textId="6D17A205" w:rsidR="00583CAF" w:rsidRDefault="00583CAF" w:rsidP="00DB681D">
      <w:pPr>
        <w:pStyle w:val="04CSIPageFormatSubparagraph1"/>
      </w:pPr>
      <w:r>
        <w:t xml:space="preserve">Design Clear Opening Size: </w:t>
      </w:r>
      <w:r w:rsidR="007B2E85">
        <w:t>Minimum 4’- 0” wide, 4’- 0” high (</w:t>
      </w:r>
      <w:r w:rsidR="00ED706F">
        <w:t>1.22 x 1.22</w:t>
      </w:r>
      <w:r w:rsidR="00981702">
        <w:t xml:space="preserve"> </w:t>
      </w:r>
      <w:r w:rsidR="00ED706F">
        <w:t>m), Maximum 1</w:t>
      </w:r>
      <w:r w:rsidR="00EA4EA4">
        <w:t>4</w:t>
      </w:r>
      <w:r w:rsidR="00ED706F">
        <w:t>’- 0” wide, 16’- 0” high (4.</w:t>
      </w:r>
      <w:r w:rsidR="00FE1D26">
        <w:t>26</w:t>
      </w:r>
      <w:r w:rsidR="00ED706F">
        <w:t xml:space="preserve"> x 4.87</w:t>
      </w:r>
      <w:r w:rsidR="00981702">
        <w:t xml:space="preserve"> </w:t>
      </w:r>
      <w:r w:rsidR="00ED706F">
        <w:t>m).</w:t>
      </w:r>
    </w:p>
    <w:p w14:paraId="43155A5E" w14:textId="2BA853D1" w:rsidR="008447E7" w:rsidRDefault="00DB3554" w:rsidP="00DB681D">
      <w:pPr>
        <w:pStyle w:val="04CSIPageFormatSubparagraph1"/>
      </w:pPr>
      <w:r>
        <w:t>Overhead Rapid Coiling Door</w:t>
      </w:r>
      <w:r w:rsidR="00DB681D">
        <w:t xml:space="preserve"> curtains may be configured with the following </w:t>
      </w:r>
      <w:r w:rsidR="004F1A3F">
        <w:t xml:space="preserve">Vision Panel </w:t>
      </w:r>
      <w:r w:rsidR="00DB681D">
        <w:t>arrangements:</w:t>
      </w:r>
    </w:p>
    <w:p w14:paraId="231296DD" w14:textId="64E16938" w:rsidR="002B41C1" w:rsidRDefault="00D410C0" w:rsidP="00AF02D0">
      <w:pPr>
        <w:pStyle w:val="05CSIPageFormatSubparagraph2"/>
      </w:pPr>
      <w:r>
        <w:t xml:space="preserve">Vision Panels are available beginning with three panel doors, Clear openings </w:t>
      </w:r>
      <w:r w:rsidR="00E16CCF">
        <w:t>3</w:t>
      </w:r>
      <w:r w:rsidR="00662E7A">
        <w:t xml:space="preserve">’ </w:t>
      </w:r>
      <w:r w:rsidR="006F0D10">
        <w:t>-</w:t>
      </w:r>
      <w:r w:rsidR="00662E7A">
        <w:t xml:space="preserve"> </w:t>
      </w:r>
      <w:r w:rsidR="00E16CCF">
        <w:t>11</w:t>
      </w:r>
      <w:r w:rsidR="00662E7A">
        <w:t>”</w:t>
      </w:r>
      <w:r w:rsidR="00E16CCF">
        <w:t xml:space="preserve"> </w:t>
      </w:r>
      <w:r w:rsidR="00981702">
        <w:t xml:space="preserve">(1.19 m) </w:t>
      </w:r>
      <w:r w:rsidR="00E16CCF">
        <w:t>to 12’ - 2</w:t>
      </w:r>
      <w:r w:rsidR="00505B0A">
        <w:t>”</w:t>
      </w:r>
      <w:r w:rsidR="00662E7A">
        <w:t xml:space="preserve"> </w:t>
      </w:r>
      <w:r w:rsidR="00981702">
        <w:t xml:space="preserve">(3.7 m) </w:t>
      </w:r>
      <w:r w:rsidR="00662E7A">
        <w:t>high</w:t>
      </w:r>
      <w:r w:rsidR="006F0D10">
        <w:t xml:space="preserve"> </w:t>
      </w:r>
      <w:r w:rsidR="009C5E2A">
        <w:t>may have the 2</w:t>
      </w:r>
      <w:r w:rsidR="009C5E2A" w:rsidRPr="00F560D6">
        <w:rPr>
          <w:vertAlign w:val="superscript"/>
        </w:rPr>
        <w:t>nd</w:t>
      </w:r>
      <w:r w:rsidR="009C5E2A">
        <w:t xml:space="preserve"> panel be vision.</w:t>
      </w:r>
      <w:r w:rsidR="009A0335">
        <w:t xml:space="preserve"> Clear openings greater than 12’ - 2</w:t>
      </w:r>
      <w:r w:rsidR="00CA0593">
        <w:t>½”</w:t>
      </w:r>
      <w:r w:rsidR="003F6AC1">
        <w:t xml:space="preserve"> </w:t>
      </w:r>
      <w:r w:rsidR="00981702">
        <w:t xml:space="preserve">(3.72 m) </w:t>
      </w:r>
      <w:r w:rsidR="003F6AC1">
        <w:t xml:space="preserve">high </w:t>
      </w:r>
      <w:r w:rsidR="00370C33">
        <w:t>may have the 2</w:t>
      </w:r>
      <w:r w:rsidR="00370C33" w:rsidRPr="00F560D6">
        <w:rPr>
          <w:vertAlign w:val="superscript"/>
        </w:rPr>
        <w:t>nd</w:t>
      </w:r>
      <w:r w:rsidR="00370C33">
        <w:t xml:space="preserve"> panel be vision, the 3</w:t>
      </w:r>
      <w:r w:rsidR="00370C33" w:rsidRPr="00F560D6">
        <w:rPr>
          <w:vertAlign w:val="superscript"/>
        </w:rPr>
        <w:t>rd</w:t>
      </w:r>
      <w:r w:rsidR="00370C33">
        <w:t xml:space="preserve"> panel be vision, or both</w:t>
      </w:r>
      <w:r w:rsidR="00AD2F6B">
        <w:t>.</w:t>
      </w:r>
      <w:r w:rsidR="00855778">
        <w:t xml:space="preserve"> </w:t>
      </w:r>
      <w:r w:rsidR="00AD2F6B">
        <w:t>R</w:t>
      </w:r>
      <w:r w:rsidR="00855778">
        <w:t xml:space="preserve">emaining </w:t>
      </w:r>
      <w:r w:rsidR="00F01E34">
        <w:t xml:space="preserve">panels </w:t>
      </w:r>
      <w:r w:rsidR="00AD2F6B">
        <w:t>must be solid.</w:t>
      </w:r>
      <w:r w:rsidR="00885B3F">
        <w:t xml:space="preserve"> </w:t>
      </w:r>
    </w:p>
    <w:p w14:paraId="368E64E8" w14:textId="77777777" w:rsidR="00F560D6" w:rsidRPr="002B41C1" w:rsidRDefault="00F560D6" w:rsidP="00F560D6"/>
    <w:p w14:paraId="17DDD252" w14:textId="3A36FE3E" w:rsidR="00CD4F6C" w:rsidRDefault="0070089F" w:rsidP="002033BB">
      <w:pPr>
        <w:pStyle w:val="03CSIPageFormatParagraph"/>
      </w:pPr>
      <w:r>
        <w:t xml:space="preserve">Structural Performance Requirements: </w:t>
      </w:r>
    </w:p>
    <w:p w14:paraId="123FC2FD" w14:textId="4DEACFC6" w:rsidR="0070089F" w:rsidRDefault="0070089F" w:rsidP="00CD4F6C">
      <w:pPr>
        <w:pStyle w:val="04CSIPageFormatSubparagraph1"/>
      </w:pPr>
      <w:r>
        <w:t xml:space="preserve">Provide </w:t>
      </w:r>
      <w:r w:rsidR="00D57255">
        <w:t xml:space="preserve">Overhead Rapid Coiling Door </w:t>
      </w:r>
      <w:r>
        <w:t>assemblies capable of withstanding the effects of gravity loads and the following loads and stresses without evidencing permanent def</w:t>
      </w:r>
      <w:r w:rsidR="00B2601B">
        <w:t>ormation of the door components.</w:t>
      </w:r>
    </w:p>
    <w:p w14:paraId="0D9BF9F4" w14:textId="7032E1FE" w:rsidR="00793816" w:rsidRPr="002422A4" w:rsidRDefault="00440DBA" w:rsidP="002033BB">
      <w:pPr>
        <w:pStyle w:val="04CSIPageFormatSubparagraph1"/>
      </w:pPr>
      <w:r>
        <w:t xml:space="preserve">Resistance to </w:t>
      </w:r>
      <w:r w:rsidR="0070089F" w:rsidRPr="004C5615">
        <w:t xml:space="preserve">Wind Load: Uniform pressure (velocity pressure) acting inward </w:t>
      </w:r>
      <w:r w:rsidR="0070089F">
        <w:t xml:space="preserve">(pressure) </w:t>
      </w:r>
      <w:r w:rsidR="0070089F" w:rsidRPr="004C5615">
        <w:t xml:space="preserve">and outward </w:t>
      </w:r>
      <w:r w:rsidR="0070089F">
        <w:t xml:space="preserve">(suction) of wind acting normal to </w:t>
      </w:r>
      <w:r w:rsidR="0070089F" w:rsidRPr="002422A4">
        <w:t xml:space="preserve">plane of wall </w:t>
      </w:r>
      <w:r w:rsidR="002448F6">
        <w:t xml:space="preserve">when in full closed position, </w:t>
      </w:r>
      <w:r w:rsidR="0070089F" w:rsidRPr="002422A4">
        <w:t xml:space="preserve">as determined in accordance with </w:t>
      </w:r>
      <w:r w:rsidR="002448F6">
        <w:t xml:space="preserve">DIN EN 12 424, </w:t>
      </w:r>
      <w:r w:rsidR="0070089F" w:rsidRPr="002422A4">
        <w:t>ASTM E330</w:t>
      </w:r>
      <w:r w:rsidR="00987B31" w:rsidRPr="002422A4">
        <w:t>-02</w:t>
      </w:r>
      <w:r w:rsidR="0070089F" w:rsidRPr="002422A4">
        <w:t>, or ANSI/DASMA 108</w:t>
      </w:r>
      <w:r w:rsidR="00987B31" w:rsidRPr="002422A4">
        <w:t>-2012</w:t>
      </w:r>
      <w:r w:rsidR="00E56121" w:rsidRPr="002422A4">
        <w:t>:</w:t>
      </w:r>
      <w:r w:rsidR="0070089F" w:rsidRPr="002422A4">
        <w:t xml:space="preserve"> </w:t>
      </w:r>
    </w:p>
    <w:p w14:paraId="2F361EAB" w14:textId="2583ECB0" w:rsidR="00812326" w:rsidRPr="002422A4" w:rsidRDefault="00793816" w:rsidP="00812326">
      <w:pPr>
        <w:pStyle w:val="05CSIPageFormatSubparagraph2"/>
      </w:pPr>
      <w:r w:rsidRPr="002422A4">
        <w:t>D</w:t>
      </w:r>
      <w:r w:rsidR="00C846B1" w:rsidRPr="002422A4">
        <w:t>oor widths</w:t>
      </w:r>
      <w:r w:rsidR="00044FF9">
        <w:t xml:space="preserve"> up to 1</w:t>
      </w:r>
      <w:r w:rsidR="005D7EB4">
        <w:t>6</w:t>
      </w:r>
      <w:r w:rsidR="00D10A9D" w:rsidRPr="002422A4">
        <w:t>’-</w:t>
      </w:r>
      <w:r w:rsidR="00440DBA" w:rsidRPr="002422A4">
        <w:t xml:space="preserve"> </w:t>
      </w:r>
      <w:r w:rsidR="001B5A0B">
        <w:t>0</w:t>
      </w:r>
      <w:r w:rsidR="00D10A9D" w:rsidRPr="002422A4">
        <w:t>”</w:t>
      </w:r>
      <w:r w:rsidR="0070089F" w:rsidRPr="002422A4">
        <w:t xml:space="preserve"> </w:t>
      </w:r>
      <w:r w:rsidR="00044FF9">
        <w:t>(</w:t>
      </w:r>
      <w:r w:rsidR="005D7EB4">
        <w:t>4.87</w:t>
      </w:r>
      <w:r w:rsidR="00F55589" w:rsidRPr="002422A4">
        <w:t xml:space="preserve"> </w:t>
      </w:r>
      <w:r w:rsidR="00D10A9D" w:rsidRPr="002422A4">
        <w:t>m)</w:t>
      </w:r>
      <w:r w:rsidRPr="002422A4">
        <w:t xml:space="preserve">: </w:t>
      </w:r>
      <w:r w:rsidR="00E23DFD">
        <w:t xml:space="preserve">Category </w:t>
      </w:r>
      <w:r w:rsidR="00E50713">
        <w:t xml:space="preserve">DIN EN 12 424 </w:t>
      </w:r>
      <w:r w:rsidR="000B2E20">
        <w:t>Class 1</w:t>
      </w:r>
      <w:r w:rsidR="00812326" w:rsidRPr="002422A4">
        <w:t xml:space="preserve"> Max.</w:t>
      </w:r>
      <w:r w:rsidR="00E50713">
        <w:t>/</w:t>
      </w:r>
      <w:r w:rsidR="00E66EFD">
        <w:t>5</w:t>
      </w:r>
      <w:r w:rsidR="00385D23">
        <w:t xml:space="preserve">0 </w:t>
      </w:r>
      <w:r w:rsidR="00812326" w:rsidRPr="002422A4">
        <w:t xml:space="preserve">mph </w:t>
      </w:r>
      <w:r w:rsidR="00385D23">
        <w:t>(129</w:t>
      </w:r>
      <w:r w:rsidR="00812326" w:rsidRPr="002422A4">
        <w:t xml:space="preserve"> km/h), </w:t>
      </w:r>
      <w:r w:rsidR="00C94411">
        <w:t xml:space="preserve">Tested value: </w:t>
      </w:r>
      <w:r w:rsidR="00EC522D">
        <w:t>1.6</w:t>
      </w:r>
      <w:r w:rsidR="00812326" w:rsidRPr="002422A4">
        <w:t xml:space="preserve">0 psf., or </w:t>
      </w:r>
      <w:r w:rsidR="00EC522D">
        <w:t>25</w:t>
      </w:r>
      <w:r w:rsidR="00812326" w:rsidRPr="002422A4">
        <w:t xml:space="preserve"> mph </w:t>
      </w:r>
      <w:r w:rsidR="00EC522D">
        <w:t>/ 41</w:t>
      </w:r>
      <w:r w:rsidR="00812326" w:rsidRPr="002422A4">
        <w:t xml:space="preserve"> km/h Max.).</w:t>
      </w:r>
    </w:p>
    <w:p w14:paraId="17C2E3A7" w14:textId="57D39BC7" w:rsidR="002A2FC0" w:rsidRPr="004C5615" w:rsidRDefault="009E60D1" w:rsidP="002033BB">
      <w:pPr>
        <w:pStyle w:val="04CSIPageFormatSubparagraph1"/>
      </w:pPr>
      <w:r>
        <w:t>Proven reliable</w:t>
      </w:r>
      <w:r w:rsidR="002A2FC0">
        <w:t xml:space="preserve"> engineering principals may be used to interpolate or extrapolate test results to door sizes not specifically tested.</w:t>
      </w:r>
    </w:p>
    <w:p w14:paraId="46433E47" w14:textId="77777777" w:rsidR="0070089F" w:rsidRDefault="0070089F" w:rsidP="002033BB">
      <w:pPr>
        <w:pStyle w:val="04CSIPageFormatSubparagraph1"/>
      </w:pPr>
      <w:r w:rsidRPr="004C5615">
        <w:t>Windborne Debris Resistance: If required, may be determined in accordance with either ANSI/DASMA 115 or FBC-TAS 201/203.</w:t>
      </w:r>
    </w:p>
    <w:p w14:paraId="066A1C57" w14:textId="3DF02948" w:rsidR="002D2006" w:rsidRDefault="0070089F" w:rsidP="002033BB">
      <w:pPr>
        <w:pStyle w:val="04CSIPageFormatSubparagraph1"/>
      </w:pPr>
      <w:r>
        <w:t>Seismic Performance</w:t>
      </w:r>
      <w:r w:rsidR="00215280">
        <w:t xml:space="preserve"> Requirements</w:t>
      </w:r>
      <w:r>
        <w:t xml:space="preserve">: Overhead </w:t>
      </w:r>
      <w:r w:rsidR="00215280">
        <w:t xml:space="preserve">Rapid Coiling Doors </w:t>
      </w:r>
      <w:r>
        <w:t>are to be installed mounted to building structure (steel, masonry, or concrete) and shall withstand the effects of earthquake motions d</w:t>
      </w:r>
      <w:r w:rsidR="00A87B2C">
        <w:t>etermined according to ASCE 7-10</w:t>
      </w:r>
      <w:r>
        <w:t xml:space="preserve">. </w:t>
      </w:r>
    </w:p>
    <w:p w14:paraId="1F5755B7" w14:textId="451AE6DC" w:rsidR="0053468A" w:rsidRDefault="00903A15" w:rsidP="002D2006">
      <w:pPr>
        <w:pStyle w:val="05CSIPageFormatSubparagraph2"/>
      </w:pPr>
      <w:r>
        <w:t xml:space="preserve">High Performance Doors shall be categorized by ASCE </w:t>
      </w:r>
      <w:r w:rsidR="00C1479F">
        <w:t>7-10, Chapter 13, Seismic Design Requirements for Nonstructural Components, and where possible</w:t>
      </w:r>
      <w:r w:rsidR="00794636">
        <w:t>, evaluated in accordance with ICC-ES AC 156, Seismic qualification</w:t>
      </w:r>
      <w:r w:rsidR="008F2BD9">
        <w:t xml:space="preserve"> by testing procedure for certification</w:t>
      </w:r>
      <w:r w:rsidR="009D572B">
        <w:t xml:space="preserve"> of seismic analysis.</w:t>
      </w:r>
    </w:p>
    <w:p w14:paraId="1CB8F925" w14:textId="151D47C7" w:rsidR="0070089F" w:rsidRDefault="00DC7DF3" w:rsidP="002D2006">
      <w:pPr>
        <w:pStyle w:val="05CSIPageFormatSubparagraph2"/>
      </w:pPr>
      <w:r>
        <w:t xml:space="preserve">Seismic </w:t>
      </w:r>
      <w:r w:rsidR="0070089F">
        <w:t>Component Importance Factor: I</w:t>
      </w:r>
      <w:r w:rsidR="0070089F">
        <w:rPr>
          <w:i/>
        </w:rPr>
        <w:t>p</w:t>
      </w:r>
      <w:r w:rsidR="0070089F">
        <w:t xml:space="preserve"> = 1.0, unless determined otherwise by occupancy category or Authority Having Jurisdiction.</w:t>
      </w:r>
    </w:p>
    <w:p w14:paraId="3E850BC1" w14:textId="29E4D5CC" w:rsidR="0004478E" w:rsidRDefault="0004478E" w:rsidP="002033BB">
      <w:pPr>
        <w:pStyle w:val="04CSIPageFormatSubparagraph1"/>
      </w:pPr>
      <w:r>
        <w:t xml:space="preserve">Vibration </w:t>
      </w:r>
      <w:r w:rsidR="00A3683C">
        <w:t>Tolerance</w:t>
      </w:r>
      <w:r w:rsidR="002B3EC9">
        <w:t xml:space="preserve"> (external/internal sourc</w:t>
      </w:r>
      <w:r w:rsidR="00F16119">
        <w:t>es</w:t>
      </w:r>
      <w:r w:rsidR="002B3EC9">
        <w:t>)</w:t>
      </w:r>
      <w:r w:rsidR="00A3683C">
        <w:t xml:space="preserve">: </w:t>
      </w:r>
      <w:r w:rsidR="0001079E">
        <w:t>Acceptable values for continuous and impulsive vibration acceleration m/s</w:t>
      </w:r>
      <w:r w:rsidR="0001079E">
        <w:rPr>
          <w:vertAlign w:val="superscript"/>
        </w:rPr>
        <w:t>2</w:t>
      </w:r>
      <w:r w:rsidR="0001079E">
        <w:t xml:space="preserve"> (1-80 Hz</w:t>
      </w:r>
      <w:r w:rsidR="008E023A">
        <w:t>.</w:t>
      </w:r>
      <w:r w:rsidR="0001079E">
        <w:t>):</w:t>
      </w:r>
    </w:p>
    <w:p w14:paraId="11A628D9" w14:textId="26713AFE" w:rsidR="005006F8" w:rsidRDefault="0001079E" w:rsidP="0001079E">
      <w:pPr>
        <w:pStyle w:val="05CSIPageFormatSubparagraph2"/>
      </w:pPr>
      <w:r>
        <w:t xml:space="preserve">Continuous Vibration: </w:t>
      </w:r>
      <w:r w:rsidR="00215280">
        <w:t xml:space="preserve"> </w:t>
      </w:r>
      <w:r>
        <w:t>Preferred</w:t>
      </w:r>
      <w:r w:rsidR="008E023A">
        <w:t xml:space="preserve"> 0.04 Z</w:t>
      </w:r>
      <w:r w:rsidR="00F807BF">
        <w:t>-axis, 0.0</w:t>
      </w:r>
      <w:r w:rsidR="008E023A">
        <w:t>29 X and Y-axis. Maximum 0.080 Z-axis, 0.058 X and Y</w:t>
      </w:r>
      <w:r w:rsidR="00F807BF">
        <w:t>-axis.</w:t>
      </w:r>
    </w:p>
    <w:p w14:paraId="3E9A5BC4" w14:textId="72D00D20" w:rsidR="009C2E26" w:rsidRDefault="009C2E26" w:rsidP="009C2E26">
      <w:pPr>
        <w:pStyle w:val="05CSIPageFormatSubparagraph2"/>
      </w:pPr>
      <w:r>
        <w:t xml:space="preserve">Impulsive Vibration: </w:t>
      </w:r>
      <w:r w:rsidR="00215280">
        <w:t xml:space="preserve">   </w:t>
      </w:r>
      <w:r w:rsidRPr="009C2E26">
        <w:t>Pre</w:t>
      </w:r>
      <w:r w:rsidR="008E023A">
        <w:t xml:space="preserve">ferred 0.64 Z-axis, 0.46 X and Y-axis. </w:t>
      </w:r>
      <w:r w:rsidR="00215280">
        <w:t xml:space="preserve">  </w:t>
      </w:r>
      <w:r w:rsidR="008E023A">
        <w:t>Maximum 1.28 Z</w:t>
      </w:r>
      <w:r>
        <w:t>-axis, 0.92</w:t>
      </w:r>
      <w:r w:rsidR="008E023A">
        <w:t xml:space="preserve"> X and Y</w:t>
      </w:r>
      <w:r w:rsidRPr="009C2E26">
        <w:t>-axis.</w:t>
      </w:r>
    </w:p>
    <w:p w14:paraId="5A608E74" w14:textId="42344E05" w:rsidR="0001079E" w:rsidRPr="004C5615" w:rsidRDefault="005006F8" w:rsidP="0001079E">
      <w:pPr>
        <w:pStyle w:val="05CSIPageFormatSubparagraph2"/>
      </w:pPr>
      <w:r>
        <w:t>Intermittent Vibration: Preferred 0.80. Maximum 1.60.</w:t>
      </w:r>
      <w:r w:rsidR="0001079E">
        <w:t xml:space="preserve"> </w:t>
      </w:r>
    </w:p>
    <w:p w14:paraId="7F3AC1A0" w14:textId="77777777" w:rsidR="0070089F" w:rsidRDefault="0070089F" w:rsidP="00BE4800"/>
    <w:p w14:paraId="7256DF82" w14:textId="77777777" w:rsidR="008637D5" w:rsidRDefault="0070089F" w:rsidP="009B29CA">
      <w:pPr>
        <w:pStyle w:val="03CSIPageFormatParagraph"/>
      </w:pPr>
      <w:r>
        <w:t xml:space="preserve">Operation-Speed Requirements: </w:t>
      </w:r>
    </w:p>
    <w:p w14:paraId="0C231861" w14:textId="6D63A4DF" w:rsidR="0070089F" w:rsidRDefault="0070089F" w:rsidP="008637D5">
      <w:pPr>
        <w:pStyle w:val="04CSIPageFormatSubparagraph1"/>
      </w:pPr>
      <w:r>
        <w:t xml:space="preserve">Design </w:t>
      </w:r>
      <w:r w:rsidR="00D57255">
        <w:t xml:space="preserve">Overhead Rapid Coiling Door </w:t>
      </w:r>
      <w:r>
        <w:t>to perform open cycle operation with a variab</w:t>
      </w:r>
      <w:r w:rsidR="008C471F">
        <w:t>le rate of speed, no less than 8</w:t>
      </w:r>
      <w:r w:rsidR="00DE0657">
        <w:t>0</w:t>
      </w:r>
      <w:r w:rsidR="004F2F9E">
        <w:t xml:space="preserve"> in./sec. (2.03</w:t>
      </w:r>
      <w:r w:rsidR="00CB3AE9">
        <w:t xml:space="preserve"> m/s</w:t>
      </w:r>
      <w:r>
        <w:t>) and close cycle oper</w:t>
      </w:r>
      <w:r w:rsidR="00323266">
        <w:t>ation at 3</w:t>
      </w:r>
      <w:r w:rsidR="00DE0657">
        <w:t>0 in./sec. (0.76</w:t>
      </w:r>
      <w:r w:rsidR="00CB3AE9">
        <w:t xml:space="preserve"> m/s</w:t>
      </w:r>
      <w:r>
        <w:t>).</w:t>
      </w:r>
    </w:p>
    <w:p w14:paraId="396B0174" w14:textId="77777777" w:rsidR="0070089F" w:rsidRDefault="0070089F" w:rsidP="00BE4800"/>
    <w:p w14:paraId="070FAB16" w14:textId="77777777" w:rsidR="008637D5" w:rsidRDefault="0070089F" w:rsidP="009B29CA">
      <w:pPr>
        <w:pStyle w:val="03CSIPageFormatParagraph"/>
      </w:pPr>
      <w:r w:rsidRPr="00EB0423">
        <w:t xml:space="preserve">Operation-Cycle Requirements: </w:t>
      </w:r>
    </w:p>
    <w:p w14:paraId="59238C2A" w14:textId="42509715" w:rsidR="0070089F" w:rsidRDefault="0070089F" w:rsidP="008637D5">
      <w:pPr>
        <w:pStyle w:val="04CSIPageFormatSubparagraph1"/>
      </w:pPr>
      <w:r w:rsidRPr="00EB0423">
        <w:t xml:space="preserve">Design </w:t>
      </w:r>
      <w:r w:rsidR="00D57255" w:rsidRPr="00EB0423">
        <w:t>Overhead Rapid Coiling Door</w:t>
      </w:r>
      <w:r w:rsidR="00D57255">
        <w:t xml:space="preserve"> </w:t>
      </w:r>
      <w:r>
        <w:t>materials and workmanship</w:t>
      </w:r>
      <w:r w:rsidRPr="00EB0423">
        <w:t xml:space="preserve"> to act for a period of 5 full years minimum, </w:t>
      </w:r>
      <w:r>
        <w:t xml:space="preserve">and all other mechanical and electrical components for a period of 2 full years minimum, </w:t>
      </w:r>
      <w:r w:rsidRPr="00EB0423">
        <w:t>but not less than 750,000 cycles and for 400 cycles per day.</w:t>
      </w:r>
      <w:r>
        <w:t xml:space="preserve"> Products not meeting a 5 /</w:t>
      </w:r>
      <w:r w:rsidR="003F723D">
        <w:t xml:space="preserve"> </w:t>
      </w:r>
      <w:r>
        <w:t xml:space="preserve">2-year warrantee will </w:t>
      </w:r>
      <w:r w:rsidRPr="000A32BA">
        <w:t>not</w:t>
      </w:r>
      <w:r>
        <w:t xml:space="preserve"> be accepted. Product cycle life may be determined in accordance with ANSI/DASMA 109.</w:t>
      </w:r>
    </w:p>
    <w:p w14:paraId="43C51CF8" w14:textId="77777777" w:rsidR="0070089F" w:rsidRPr="002D29C2" w:rsidRDefault="0070089F" w:rsidP="00BE4800"/>
    <w:p w14:paraId="07A17FF1" w14:textId="77777777" w:rsidR="008637D5" w:rsidRDefault="0070089F" w:rsidP="009B29CA">
      <w:pPr>
        <w:pStyle w:val="03CSIPageFormatParagraph"/>
      </w:pPr>
      <w:r>
        <w:t xml:space="preserve">Headroom Dimensional Clearance Requirements: </w:t>
      </w:r>
    </w:p>
    <w:p w14:paraId="36D60FB2" w14:textId="5142DDD0" w:rsidR="00967432" w:rsidRDefault="0070089F" w:rsidP="008637D5">
      <w:pPr>
        <w:pStyle w:val="04CSIPageFormatSubparagraph1"/>
      </w:pPr>
      <w:r>
        <w:t>Headroom cleara</w:t>
      </w:r>
      <w:r w:rsidR="00967432">
        <w:t>nce shall be measured perpendicular</w:t>
      </w:r>
      <w:r>
        <w:t xml:space="preserve"> from directly above the door </w:t>
      </w:r>
      <w:r w:rsidR="002965CB">
        <w:t xml:space="preserve">head </w:t>
      </w:r>
      <w:r>
        <w:t>opening</w:t>
      </w:r>
      <w:r w:rsidR="002F3942">
        <w:t>:</w:t>
      </w:r>
    </w:p>
    <w:p w14:paraId="55392BEB" w14:textId="798FFBFF" w:rsidR="00967432" w:rsidRPr="002422A4" w:rsidRDefault="00963618" w:rsidP="00967432">
      <w:pPr>
        <w:pStyle w:val="05CSIPageFormatSubparagraph2"/>
      </w:pPr>
      <w:r>
        <w:t>HR = 21</w:t>
      </w:r>
      <w:r w:rsidR="0078088A" w:rsidRPr="002422A4">
        <w:t>-</w:t>
      </w:r>
      <w:r w:rsidR="00EE1267" w:rsidRPr="002422A4">
        <w:t>¼”</w:t>
      </w:r>
      <w:r w:rsidR="0070089F" w:rsidRPr="002422A4">
        <w:t xml:space="preserve"> </w:t>
      </w:r>
      <w:r w:rsidR="00F40D88">
        <w:t>(54</w:t>
      </w:r>
      <w:r w:rsidR="00377DDB" w:rsidRPr="002422A4">
        <w:t>0</w:t>
      </w:r>
      <w:r w:rsidR="00CA68F5" w:rsidRPr="002422A4">
        <w:t>.0</w:t>
      </w:r>
      <w:r w:rsidR="00377DDB" w:rsidRPr="002422A4">
        <w:t xml:space="preserve"> mm)</w:t>
      </w:r>
      <w:r w:rsidR="00373E98" w:rsidRPr="002422A4">
        <w:t>.</w:t>
      </w:r>
      <w:r w:rsidR="00377DDB" w:rsidRPr="002422A4">
        <w:t xml:space="preserve"> </w:t>
      </w:r>
    </w:p>
    <w:p w14:paraId="0A4ABDD5" w14:textId="77777777" w:rsidR="0070089F" w:rsidRPr="005D450B" w:rsidRDefault="0070089F" w:rsidP="00BE4800"/>
    <w:p w14:paraId="38BCAA4E" w14:textId="0A3BEB82" w:rsidR="008637D5" w:rsidRDefault="003F723D" w:rsidP="009B29CA">
      <w:pPr>
        <w:pStyle w:val="03CSIPageFormatParagraph"/>
      </w:pPr>
      <w:r>
        <w:t>Thermal Resistance (</w:t>
      </w:r>
      <w:r w:rsidR="0070089F">
        <w:t>R-value of Door Section</w:t>
      </w:r>
      <w:r>
        <w:t>)</w:t>
      </w:r>
      <w:r w:rsidR="00251214">
        <w:t xml:space="preserve"> Requirements</w:t>
      </w:r>
      <w:r w:rsidR="0070089F">
        <w:t xml:space="preserve">: </w:t>
      </w:r>
    </w:p>
    <w:p w14:paraId="70615497" w14:textId="77502274" w:rsidR="0070089F" w:rsidRDefault="0070089F" w:rsidP="00510D95">
      <w:pPr>
        <w:pStyle w:val="04CSIPageFormatSubparagraph1"/>
      </w:pPr>
      <w:r>
        <w:t xml:space="preserve">Provide </w:t>
      </w:r>
      <w:r w:rsidR="0028461C">
        <w:t xml:space="preserve">Overhead Rapid Coiling Door </w:t>
      </w:r>
      <w:r>
        <w:t>panel sections w</w:t>
      </w:r>
      <w:r w:rsidR="000663BF">
        <w:t>ith R-value of no less than 0.22</w:t>
      </w:r>
      <w:r>
        <w:t xml:space="preserve"> </w:t>
      </w:r>
      <w:r w:rsidR="003E08E1">
        <w:t>(K×m</w:t>
      </w:r>
      <w:r w:rsidR="003E08E1" w:rsidRPr="003E08E1">
        <w:rPr>
          <w:vertAlign w:val="superscript"/>
        </w:rPr>
        <w:t>2</w:t>
      </w:r>
      <w:r w:rsidR="003E08E1">
        <w:t xml:space="preserve">/W) </w:t>
      </w:r>
      <w:r>
        <w:t>calculated in accordance with procedures outlined in DASMA TDS-163.</w:t>
      </w:r>
      <w:r w:rsidR="00510D95">
        <w:t xml:space="preserve"> Panel Sample: 3</w:t>
      </w:r>
      <w:r w:rsidR="00471104">
        <w:t xml:space="preserve">’ </w:t>
      </w:r>
      <w:r w:rsidR="00510D95">
        <w:t>- 0” (915</w:t>
      </w:r>
      <w:r w:rsidR="00471104">
        <w:t xml:space="preserve"> </w:t>
      </w:r>
      <w:r w:rsidR="00510D95">
        <w:t>m</w:t>
      </w:r>
      <w:r w:rsidR="00471104">
        <w:t xml:space="preserve">m) </w:t>
      </w:r>
      <w:r w:rsidR="00384BC8">
        <w:t xml:space="preserve">long, </w:t>
      </w:r>
      <w:r w:rsidR="00510D95" w:rsidRPr="00510D95">
        <w:t xml:space="preserve">3’ - 0” (915 mm) </w:t>
      </w:r>
      <w:r w:rsidR="00510D95">
        <w:t>tall, 0.06” (1.5</w:t>
      </w:r>
      <w:r w:rsidR="00384BC8">
        <w:t xml:space="preserve"> mm) thick</w:t>
      </w:r>
      <w:r w:rsidR="002422A4">
        <w:t>, Primary Panel Type: Solid</w:t>
      </w:r>
      <w:r w:rsidR="00471104">
        <w:t>.</w:t>
      </w:r>
    </w:p>
    <w:p w14:paraId="60F7183E" w14:textId="77777777" w:rsidR="0070089F" w:rsidRPr="005D450B" w:rsidRDefault="0070089F" w:rsidP="0070089F">
      <w:pPr>
        <w:rPr>
          <w:rFonts w:cs="Arial"/>
          <w:szCs w:val="16"/>
        </w:rPr>
      </w:pPr>
    </w:p>
    <w:p w14:paraId="5C139058" w14:textId="31FD4DAC" w:rsidR="008637D5" w:rsidRDefault="0070089F" w:rsidP="009B29CA">
      <w:pPr>
        <w:pStyle w:val="03CSIPageFormatParagraph"/>
      </w:pPr>
      <w:r>
        <w:t>Heat Transfer Coefficient</w:t>
      </w:r>
      <w:r w:rsidR="008637D5">
        <w:t xml:space="preserve"> (U-value)</w:t>
      </w:r>
      <w:r w:rsidR="00251214">
        <w:t xml:space="preserve"> Requirements</w:t>
      </w:r>
      <w:r>
        <w:t xml:space="preserve">: </w:t>
      </w:r>
    </w:p>
    <w:p w14:paraId="0269F83D" w14:textId="46E436D4" w:rsidR="0070089F" w:rsidRDefault="0070089F" w:rsidP="008637D5">
      <w:pPr>
        <w:pStyle w:val="04CSIPageFormatSubparagraph1"/>
      </w:pPr>
      <w:r>
        <w:t xml:space="preserve">Provide </w:t>
      </w:r>
      <w:r w:rsidR="0028461C">
        <w:t xml:space="preserve">Overhead Rapid Coiling Doors </w:t>
      </w:r>
      <w:r>
        <w:t>with U-value of the do</w:t>
      </w:r>
      <w:r w:rsidR="000F1729">
        <w:t>or assembly no greater than 4.40</w:t>
      </w:r>
      <w:r>
        <w:t xml:space="preserve"> </w:t>
      </w:r>
      <w:r w:rsidR="003E08E1">
        <w:t>(W/</w:t>
      </w:r>
      <w:r w:rsidR="003E08E1" w:rsidRPr="003E08E1">
        <w:t>m</w:t>
      </w:r>
      <w:r w:rsidR="003E08E1" w:rsidRPr="003E08E1">
        <w:rPr>
          <w:vertAlign w:val="superscript"/>
        </w:rPr>
        <w:t>2</w:t>
      </w:r>
      <w:r w:rsidR="003E08E1">
        <w:t>×</w:t>
      </w:r>
      <w:r w:rsidR="003E08E1" w:rsidRPr="003E08E1">
        <w:t>K</w:t>
      </w:r>
      <w:r w:rsidR="003E08E1">
        <w:t xml:space="preserve">) </w:t>
      </w:r>
      <w:r w:rsidRPr="003E08E1">
        <w:t>calculated</w:t>
      </w:r>
      <w:r>
        <w:t xml:space="preserve"> in accordance with procedures outlined in either DASMA TDS-105 or NFRC 100/102.</w:t>
      </w:r>
      <w:r w:rsidR="0021002B">
        <w:t xml:space="preserve"> Door Sampled: 10’ - 0” x 10</w:t>
      </w:r>
      <w:r w:rsidR="00341F89">
        <w:t>’ -</w:t>
      </w:r>
      <w:r w:rsidR="0021002B">
        <w:t xml:space="preserve"> 0” (3.0 x 3.0</w:t>
      </w:r>
      <w:r w:rsidR="002422A4">
        <w:t xml:space="preserve"> </w:t>
      </w:r>
      <w:r w:rsidR="00F45E9E">
        <w:t>m), 4</w:t>
      </w:r>
      <w:r w:rsidR="002422A4">
        <w:t xml:space="preserve"> solid</w:t>
      </w:r>
      <w:r w:rsidR="00341F89">
        <w:t xml:space="preserve"> panels, 1 bottom </w:t>
      </w:r>
      <w:r w:rsidR="00F45E9E">
        <w:t>loop seal edge</w:t>
      </w:r>
      <w:r w:rsidR="00341F89">
        <w:t>.</w:t>
      </w:r>
    </w:p>
    <w:p w14:paraId="3664FD59" w14:textId="77777777" w:rsidR="0070089F" w:rsidRPr="004F63C7" w:rsidRDefault="0070089F" w:rsidP="00BE4800"/>
    <w:p w14:paraId="6D4C790F" w14:textId="7EB03FBD" w:rsidR="008637D5" w:rsidRDefault="0070089F" w:rsidP="009B29CA">
      <w:pPr>
        <w:pStyle w:val="03CSIPageFormatParagraph"/>
      </w:pPr>
      <w:r>
        <w:t>Acoustic Insulation</w:t>
      </w:r>
      <w:r w:rsidR="00251214">
        <w:t xml:space="preserve"> Requirements</w:t>
      </w:r>
      <w:r>
        <w:t xml:space="preserve">: </w:t>
      </w:r>
    </w:p>
    <w:p w14:paraId="52318509" w14:textId="2ECCEFFA" w:rsidR="0070089F" w:rsidRDefault="0070089F" w:rsidP="008637D5">
      <w:pPr>
        <w:pStyle w:val="04CSIPageFormatSubparagraph1"/>
      </w:pPr>
      <w:r w:rsidRPr="002422A4">
        <w:t xml:space="preserve">Provide </w:t>
      </w:r>
      <w:r w:rsidR="0028461C" w:rsidRPr="002422A4">
        <w:t xml:space="preserve">Overhead Rapid Coiling Doors </w:t>
      </w:r>
      <w:r w:rsidRPr="002422A4">
        <w:t>wi</w:t>
      </w:r>
      <w:r w:rsidR="00812275">
        <w:t>t</w:t>
      </w:r>
      <w:r w:rsidRPr="002422A4">
        <w:t>h minimum through curtain a</w:t>
      </w:r>
      <w:r w:rsidR="00176D79">
        <w:t>coustic performance value STC 21</w:t>
      </w:r>
      <w:r w:rsidRPr="002422A4">
        <w:t>, R</w:t>
      </w:r>
      <w:r w:rsidRPr="002422A4">
        <w:rPr>
          <w:vertAlign w:val="subscript"/>
        </w:rPr>
        <w:t>w</w:t>
      </w:r>
      <w:r w:rsidR="00176D79">
        <w:t xml:space="preserve"> 19 dB; OITC 19</w:t>
      </w:r>
      <w:r w:rsidRPr="002422A4">
        <w:t>, and installed system aco</w:t>
      </w:r>
      <w:r w:rsidR="00176D79">
        <w:t>ustical performance value</w:t>
      </w:r>
      <w:r w:rsidR="007752A7">
        <w:t xml:space="preserve"> STC 35</w:t>
      </w:r>
      <w:r w:rsidRPr="002422A4">
        <w:t>, R</w:t>
      </w:r>
      <w:r w:rsidRPr="002422A4">
        <w:rPr>
          <w:vertAlign w:val="subscript"/>
        </w:rPr>
        <w:t>w</w:t>
      </w:r>
      <w:r w:rsidR="007752A7">
        <w:t xml:space="preserve"> 35</w:t>
      </w:r>
      <w:r w:rsidR="0081042A">
        <w:t xml:space="preserve"> dB; OITC 3</w:t>
      </w:r>
      <w:r w:rsidR="00176D79">
        <w:t>0</w:t>
      </w:r>
      <w:r w:rsidRPr="002422A4">
        <w:t xml:space="preserve"> as per test method ISO 140-3 or ASTM E90.</w:t>
      </w:r>
    </w:p>
    <w:p w14:paraId="63915844" w14:textId="77777777" w:rsidR="00284160" w:rsidRPr="002422A4" w:rsidRDefault="00284160" w:rsidP="00284160"/>
    <w:p w14:paraId="5145EAC1" w14:textId="42ABD654" w:rsidR="008637D5" w:rsidRDefault="0070089F" w:rsidP="009B29CA">
      <w:pPr>
        <w:pStyle w:val="03CSIPageFormatParagraph"/>
      </w:pPr>
      <w:r>
        <w:t>Visible Transmittance</w:t>
      </w:r>
      <w:r w:rsidR="00251214">
        <w:t xml:space="preserve"> Requirements</w:t>
      </w:r>
      <w:r>
        <w:t xml:space="preserve">: </w:t>
      </w:r>
    </w:p>
    <w:p w14:paraId="5D81FBFB" w14:textId="2A2023E9" w:rsidR="0070089F" w:rsidRDefault="0070089F" w:rsidP="008637D5">
      <w:pPr>
        <w:pStyle w:val="04CSIPageFormatSubparagraph1"/>
      </w:pPr>
      <w:r>
        <w:t xml:space="preserve">Provide </w:t>
      </w:r>
      <w:r w:rsidR="0028461C">
        <w:t xml:space="preserve">Overhead Rapid Coiling Doors </w:t>
      </w:r>
      <w:r>
        <w:t>that include vision panels with a minimum allowance of v</w:t>
      </w:r>
      <w:r w:rsidR="00BC6D45">
        <w:t>isible light transmitted at 0.80</w:t>
      </w:r>
      <w:r>
        <w:t xml:space="preserve"> (T</w:t>
      </w:r>
      <w:r w:rsidRPr="00482A25">
        <w:rPr>
          <w:vertAlign w:val="subscript"/>
        </w:rPr>
        <w:t>vis</w:t>
      </w:r>
      <w:r>
        <w:t>) calculated in accordance with procedures outlined in ANSI/ NFRC 200-2014.</w:t>
      </w:r>
    </w:p>
    <w:p w14:paraId="5EACB65B" w14:textId="443D1AE7" w:rsidR="00BC6D45" w:rsidRDefault="00BC6D45">
      <w:pPr>
        <w:contextualSpacing w:val="0"/>
      </w:pPr>
      <w:r>
        <w:br w:type="page"/>
      </w:r>
    </w:p>
    <w:p w14:paraId="7ACB4631" w14:textId="68C44F74" w:rsidR="008637D5" w:rsidRDefault="0070089F" w:rsidP="009B29CA">
      <w:pPr>
        <w:pStyle w:val="03CSIPageFormatParagraph"/>
      </w:pPr>
      <w:r>
        <w:t>Solar Heat Gain Coefficient</w:t>
      </w:r>
      <w:r w:rsidR="00251214">
        <w:t xml:space="preserve"> Requirements</w:t>
      </w:r>
      <w:r>
        <w:t xml:space="preserve">: </w:t>
      </w:r>
    </w:p>
    <w:p w14:paraId="22DCA9A9" w14:textId="28F33C57" w:rsidR="0070089F" w:rsidRDefault="0070089F" w:rsidP="008637D5">
      <w:pPr>
        <w:pStyle w:val="04CSIPageFormatSubparagraph1"/>
      </w:pPr>
      <w:r>
        <w:t xml:space="preserve">Provide </w:t>
      </w:r>
      <w:r w:rsidR="0028461C">
        <w:t xml:space="preserve">Overhead Rapid Coiling Doors </w:t>
      </w:r>
      <w:r>
        <w:t>that include vision panels with a minimum resis</w:t>
      </w:r>
      <w:r w:rsidR="00FF12A0">
        <w:t>tance to solar heat gain of 0.98</w:t>
      </w:r>
      <w:r>
        <w:t xml:space="preserve"> (SHGC) calculated in accordance with procedures outlined in ANSI/ NFRC 200-2014.</w:t>
      </w:r>
    </w:p>
    <w:p w14:paraId="708E2DCE" w14:textId="2D6EE69D" w:rsidR="00BA71EF" w:rsidRDefault="00BA71EF">
      <w:pPr>
        <w:contextualSpacing w:val="0"/>
      </w:pPr>
    </w:p>
    <w:p w14:paraId="2F29EF82" w14:textId="3A2D7875" w:rsidR="008637D5" w:rsidRDefault="0070089F" w:rsidP="00244CA0">
      <w:pPr>
        <w:pStyle w:val="03CSIPageFormatParagraph"/>
      </w:pPr>
      <w:r>
        <w:t xml:space="preserve">Safety Performance Requirements: </w:t>
      </w:r>
    </w:p>
    <w:p w14:paraId="7F2F75EB" w14:textId="00D02D67" w:rsidR="0070089F" w:rsidRDefault="0070089F" w:rsidP="008637D5">
      <w:pPr>
        <w:pStyle w:val="04CSIPageFormatSubparagraph1"/>
      </w:pPr>
      <w:r>
        <w:t xml:space="preserve">Provide </w:t>
      </w:r>
      <w:r w:rsidR="0028461C">
        <w:t xml:space="preserve">Overhead Rapid Coiling Door </w:t>
      </w:r>
      <w:r>
        <w:t>assemblies with Li</w:t>
      </w:r>
      <w:r w:rsidR="00244CA0">
        <w:t>ght Curtain systems, to be</w:t>
      </w:r>
      <w:r>
        <w:t xml:space="preserve"> housed </w:t>
      </w:r>
      <w:r w:rsidRPr="009B29CA">
        <w:t>inside</w:t>
      </w:r>
      <w:r>
        <w:t xml:space="preserve"> of guide tracks</w:t>
      </w:r>
      <w:r w:rsidR="00244CA0">
        <w:t>,</w:t>
      </w:r>
      <w:r>
        <w:t xml:space="preserve"> and shall allow the door to close normally but shall reverse the door if any obstruction breaks the light beam grid. Fully comply with UL 325, Standard for Door, Drapery, Gate, Louver, and Window Operators and Systems. Products not including this technology will </w:t>
      </w:r>
      <w:r w:rsidRPr="009B29CA">
        <w:t>not</w:t>
      </w:r>
      <w:r>
        <w:t xml:space="preserve"> be accepted.</w:t>
      </w:r>
    </w:p>
    <w:p w14:paraId="4D6A840F" w14:textId="2B5A6A01" w:rsidR="00802FCB" w:rsidRDefault="00802FCB" w:rsidP="008637D5">
      <w:pPr>
        <w:pStyle w:val="04CSIPageFormatSubparagraph1"/>
      </w:pPr>
      <w:r>
        <w:t>Provide Overhead Rapid Coiling Doors lower than 8’ - 0” clear opening height</w:t>
      </w:r>
      <w:r w:rsidR="005001A7">
        <w:t xml:space="preserve"> with a Hood Enclosure to </w:t>
      </w:r>
      <w:r w:rsidR="00D6477A">
        <w:t>limit</w:t>
      </w:r>
      <w:r w:rsidR="005001A7">
        <w:t xml:space="preserve"> </w:t>
      </w:r>
      <w:r w:rsidR="00325451">
        <w:t xml:space="preserve">unintended </w:t>
      </w:r>
      <w:r w:rsidR="009305C0">
        <w:t>contact with coiling</w:t>
      </w:r>
      <w:r w:rsidR="005001A7">
        <w:t xml:space="preserve"> operation of the door</w:t>
      </w:r>
      <w:r w:rsidR="00325451">
        <w:t>.</w:t>
      </w:r>
    </w:p>
    <w:p w14:paraId="5ACBAA09" w14:textId="77777777" w:rsidR="0070089F" w:rsidRPr="005D450B" w:rsidRDefault="0070089F" w:rsidP="001630E6"/>
    <w:p w14:paraId="2BC4E556" w14:textId="77777777" w:rsidR="008637D5" w:rsidRDefault="0070089F" w:rsidP="009B29CA">
      <w:pPr>
        <w:pStyle w:val="03CSIPageFormatParagraph"/>
      </w:pPr>
      <w:r>
        <w:t xml:space="preserve">Control Device Requirements: </w:t>
      </w:r>
    </w:p>
    <w:p w14:paraId="52470A3D" w14:textId="1E042210" w:rsidR="0070089F" w:rsidRDefault="0070089F" w:rsidP="008637D5">
      <w:pPr>
        <w:pStyle w:val="04CSIPageFormatSubparagraph1"/>
      </w:pPr>
      <w:r>
        <w:t xml:space="preserve">Provide </w:t>
      </w:r>
      <w:r w:rsidR="0028461C">
        <w:t xml:space="preserve">Overhead Rapid Coiling Door Assemblies </w:t>
      </w:r>
      <w:r>
        <w:t>capable of plug-and-play or Smart Start™ electrical connection</w:t>
      </w:r>
      <w:r w:rsidR="0028461C">
        <w:t>s</w:t>
      </w:r>
      <w:r>
        <w:t xml:space="preserve"> to simplify installation. Fully comply with UL 508, Standard for Industrial Control Equipment. Products not including this design feature will </w:t>
      </w:r>
      <w:r w:rsidR="000B3A69">
        <w:t>not be</w:t>
      </w:r>
      <w:r>
        <w:t xml:space="preserve"> accepted.</w:t>
      </w:r>
    </w:p>
    <w:p w14:paraId="46FEB726" w14:textId="203055C0" w:rsidR="00913A32" w:rsidRDefault="00913A32" w:rsidP="001630E6"/>
    <w:p w14:paraId="00FD609A" w14:textId="6B2C26E2" w:rsidR="0064035F" w:rsidRPr="002511C3" w:rsidRDefault="002511C3" w:rsidP="00D41CAE">
      <w:pPr>
        <w:pStyle w:val="CSIPageFormatArticle2"/>
      </w:pPr>
      <w:bookmarkStart w:id="13" w:name="_Toc488393114"/>
      <w:r w:rsidRPr="002511C3">
        <w:t>OPERATION</w:t>
      </w:r>
      <w:bookmarkEnd w:id="13"/>
    </w:p>
    <w:p w14:paraId="2672B256" w14:textId="2611C0CC" w:rsidR="00D724EE" w:rsidRDefault="00D724EE" w:rsidP="001630E6"/>
    <w:p w14:paraId="121E0AC2" w14:textId="7F6A2861" w:rsidR="00D724EE" w:rsidRDefault="000A32BA" w:rsidP="001B0619">
      <w:pPr>
        <w:pStyle w:val="03CSIPageFormatParagraph"/>
        <w:numPr>
          <w:ilvl w:val="1"/>
          <w:numId w:val="15"/>
        </w:numPr>
      </w:pPr>
      <w:r>
        <w:t>Operators:</w:t>
      </w:r>
    </w:p>
    <w:p w14:paraId="0A961726" w14:textId="50E4C7D2" w:rsidR="002D0415" w:rsidRDefault="007E589A" w:rsidP="002D0415">
      <w:pPr>
        <w:pStyle w:val="04CSIPageFormatSubparagraph1"/>
      </w:pPr>
      <w:r>
        <w:t>Electric Door Operators, Drive System:</w:t>
      </w:r>
    </w:p>
    <w:p w14:paraId="2927F128" w14:textId="46D26426" w:rsidR="00A357DD" w:rsidRDefault="00A357DD" w:rsidP="007E589A">
      <w:pPr>
        <w:pStyle w:val="05CSIPageFormatSubparagraph2"/>
      </w:pPr>
      <w:r w:rsidRPr="001E063A">
        <w:t>Coordinate wiring requirements and elect</w:t>
      </w:r>
      <w:r w:rsidR="00D34B96">
        <w:t xml:space="preserve">rical characteristics of motors, control panels and activation devices </w:t>
      </w:r>
      <w:r w:rsidRPr="001E063A">
        <w:t>with building electrical system</w:t>
      </w:r>
      <w:r>
        <w:t>.</w:t>
      </w:r>
    </w:p>
    <w:p w14:paraId="60B1A925" w14:textId="71EB7A26" w:rsidR="00B97667" w:rsidRDefault="00B97667" w:rsidP="00B97667">
      <w:pPr>
        <w:pStyle w:val="05CSIPageFormatSubparagraph2"/>
      </w:pPr>
      <w:r>
        <w:t>Comply with</w:t>
      </w:r>
      <w:r w:rsidR="00676A55">
        <w:t xml:space="preserve"> standards for</w:t>
      </w:r>
      <w:r>
        <w:t xml:space="preserve"> NEMA Type 3 / IEC IP54 enclosures, NEMA MG-1 Class A insulated systems, and NFPA 70, Class 2 Control Circuits.</w:t>
      </w:r>
    </w:p>
    <w:p w14:paraId="0140FDE8" w14:textId="3C7CE5CD" w:rsidR="00E518DE" w:rsidRDefault="00521966" w:rsidP="00E518DE">
      <w:pPr>
        <w:pStyle w:val="05CSIPageFormatSubparagraph2"/>
      </w:pPr>
      <w:r>
        <w:t>Provide the following as to be considered the basis of design</w:t>
      </w:r>
      <w:r w:rsidR="009D6346">
        <w:t>:</w:t>
      </w:r>
    </w:p>
    <w:p w14:paraId="5C523485" w14:textId="1FD14CBA" w:rsidR="0054612F" w:rsidRDefault="00175CF7" w:rsidP="00521966">
      <w:pPr>
        <w:pStyle w:val="06CSIPageFormatSubparagraph3"/>
      </w:pPr>
      <w:r>
        <w:t>Manufacturer: GfA Ele</w:t>
      </w:r>
      <w:r w:rsidR="00A75FA7">
        <w:t>k</w:t>
      </w:r>
      <w:r>
        <w:t>tromaten</w:t>
      </w:r>
      <w:r w:rsidR="00A75FA7">
        <w:t xml:space="preserve"> GmbH &amp; Co. KG</w:t>
      </w:r>
      <w:r w:rsidR="00521966">
        <w:t xml:space="preserve">, </w:t>
      </w:r>
      <w:r w:rsidR="00CD4BED">
        <w:t>Series</w:t>
      </w:r>
      <w:r w:rsidR="00A75FA7">
        <w:t>: “Safedrive” Elektromaten SI</w:t>
      </w:r>
      <w:r w:rsidR="00521966">
        <w:t xml:space="preserve">, </w:t>
      </w:r>
      <w:r w:rsidR="00CD4BED">
        <w:t>Type / Model:</w:t>
      </w:r>
      <w:r w:rsidR="001E548A">
        <w:t xml:space="preserve"> SG 63</w:t>
      </w:r>
      <w:r w:rsidR="00A75FA7">
        <w:t>F</w:t>
      </w:r>
      <w:r w:rsidR="001E548A">
        <w:t xml:space="preserve"> / SI 10.108-40.00</w:t>
      </w:r>
    </w:p>
    <w:p w14:paraId="3B792EBF" w14:textId="1F7FB317" w:rsidR="00782A21" w:rsidRPr="00782A21" w:rsidRDefault="00782A21" w:rsidP="00782A21">
      <w:pPr>
        <w:pStyle w:val="06CSIPageFormatSubparagraph3"/>
      </w:pPr>
      <w:r>
        <w:t>Stainless steel operator available as optional, and must be used when specifying stainless steel roll tube.</w:t>
      </w:r>
    </w:p>
    <w:p w14:paraId="7520E23F" w14:textId="263FDD60" w:rsidR="00596B45" w:rsidRDefault="00FC5569" w:rsidP="00FA57F9">
      <w:pPr>
        <w:pStyle w:val="05CSIPageFormatSubparagraph2"/>
      </w:pPr>
      <w:r>
        <w:t>Performance / Design Criteria</w:t>
      </w:r>
      <w:r w:rsidR="00596B45">
        <w:t>:</w:t>
      </w:r>
    </w:p>
    <w:p w14:paraId="024D744A" w14:textId="181B3735" w:rsidR="00A6039E" w:rsidRDefault="00CB6C4C" w:rsidP="00A6039E">
      <w:pPr>
        <w:pStyle w:val="06CSIPageFormatSubparagraph3"/>
      </w:pPr>
      <w:r>
        <w:t>Output Torque: 885</w:t>
      </w:r>
      <w:r w:rsidR="00A6039E">
        <w:t xml:space="preserve"> lb</w:t>
      </w:r>
      <w:r w:rsidR="00DC4EB1">
        <w:t>.-</w:t>
      </w:r>
      <w:r w:rsidR="00A6039E">
        <w:t>f</w:t>
      </w:r>
      <w:r w:rsidR="00DC4EB1">
        <w:t>t</w:t>
      </w:r>
      <w:r w:rsidR="00826FF9">
        <w:t>.</w:t>
      </w:r>
      <w:r w:rsidR="00A6039E">
        <w:t xml:space="preserve"> </w:t>
      </w:r>
      <w:r w:rsidR="00826FF9">
        <w:t>I</w:t>
      </w:r>
      <w:r w:rsidR="00A6039E">
        <w:t>n</w:t>
      </w:r>
      <w:r w:rsidR="00826FF9">
        <w:t>.</w:t>
      </w:r>
      <w:r>
        <w:t xml:space="preserve"> (10</w:t>
      </w:r>
      <w:r w:rsidR="00A6039E">
        <w:t>0 Nm).</w:t>
      </w:r>
    </w:p>
    <w:p w14:paraId="13D68E20" w14:textId="40446134" w:rsidR="00A6039E" w:rsidRDefault="00A6039E" w:rsidP="00A6039E">
      <w:pPr>
        <w:pStyle w:val="06CSIPageFormatSubparagraph3"/>
      </w:pPr>
      <w:r>
        <w:t>Outpu</w:t>
      </w:r>
      <w:r w:rsidR="00CB6C4C">
        <w:t>t Speed: 108</w:t>
      </w:r>
      <w:r>
        <w:t xml:space="preserve"> rpm.</w:t>
      </w:r>
    </w:p>
    <w:p w14:paraId="67AC5E2E" w14:textId="1F29005A" w:rsidR="00A6039E" w:rsidRDefault="00725415" w:rsidP="00A6039E">
      <w:pPr>
        <w:pStyle w:val="06CSIPageFormatSubparagraph3"/>
      </w:pPr>
      <w:r>
        <w:t>Built-in, a</w:t>
      </w:r>
      <w:r w:rsidR="00A6039E">
        <w:t xml:space="preserve">nti-fallback </w:t>
      </w:r>
      <w:r w:rsidR="008731CE">
        <w:t xml:space="preserve">safety brake </w:t>
      </w:r>
      <w:r w:rsidR="00A6039E">
        <w:t>device integrated with operator worm gear.</w:t>
      </w:r>
    </w:p>
    <w:p w14:paraId="5DA81B02" w14:textId="0781D29D" w:rsidR="000146DA" w:rsidRDefault="000146DA" w:rsidP="000146DA">
      <w:pPr>
        <w:pStyle w:val="06CSIPageFormatSubparagraph3"/>
      </w:pPr>
      <w:r>
        <w:t xml:space="preserve">Emergency Manual Operation: Hand </w:t>
      </w:r>
      <w:r w:rsidR="000503F5">
        <w:t xml:space="preserve">crank </w:t>
      </w:r>
      <w:r w:rsidR="008526BA">
        <w:t xml:space="preserve">shaft (standard) </w:t>
      </w:r>
      <w:r>
        <w:t xml:space="preserve">chain </w:t>
      </w:r>
      <w:r w:rsidR="008526BA">
        <w:t xml:space="preserve">hoist </w:t>
      </w:r>
      <w:r>
        <w:t>operator (</w:t>
      </w:r>
      <w:r w:rsidR="008526BA">
        <w:t>available option</w:t>
      </w:r>
      <w:r>
        <w:t>).</w:t>
      </w:r>
    </w:p>
    <w:p w14:paraId="37E018C1" w14:textId="0A1FFD1D" w:rsidR="000146DA" w:rsidRDefault="000146DA" w:rsidP="000146DA">
      <w:pPr>
        <w:pStyle w:val="06CSIPageFormatSubparagraph3"/>
      </w:pPr>
      <w:r>
        <w:t>Digital Limit DES: Absolute encoder, no adjustment required after a power interruption</w:t>
      </w:r>
      <w:r w:rsidR="00B12F57">
        <w:t xml:space="preserve"> event</w:t>
      </w:r>
      <w:r>
        <w:t>.</w:t>
      </w:r>
    </w:p>
    <w:p w14:paraId="2F36C840" w14:textId="4656F646" w:rsidR="008731CE" w:rsidRDefault="008731CE" w:rsidP="008731CE">
      <w:pPr>
        <w:pStyle w:val="06CSIPageFormatSubparagraph3"/>
      </w:pPr>
      <w:r>
        <w:t>Mounting: Floating foot (standard).</w:t>
      </w:r>
    </w:p>
    <w:p w14:paraId="6C49E855" w14:textId="755C6E45" w:rsidR="00AD0AD5" w:rsidRDefault="00AD0AD5" w:rsidP="00AD0AD5">
      <w:pPr>
        <w:pStyle w:val="04CSIPageFormatSubparagraph1"/>
      </w:pPr>
      <w:r>
        <w:t>Electrical Disconnect Equipment:</w:t>
      </w:r>
    </w:p>
    <w:p w14:paraId="787E2C5E" w14:textId="7C19A4F5" w:rsidR="003D7CF3" w:rsidRDefault="003D7CF3" w:rsidP="003D7CF3">
      <w:pPr>
        <w:pStyle w:val="05CSIPageFormatSubparagraph2"/>
      </w:pPr>
      <w:r>
        <w:t>Provide o</w:t>
      </w:r>
      <w:r w:rsidRPr="00AD0AD5">
        <w:t>ne Electri</w:t>
      </w:r>
      <w:r>
        <w:t>cal Disconnect Device (switch)</w:t>
      </w:r>
      <w:r w:rsidRPr="00AD0AD5">
        <w:t xml:space="preserve"> for each </w:t>
      </w:r>
      <w:r w:rsidR="0028461C">
        <w:t xml:space="preserve">Overhead Rapid Coiling </w:t>
      </w:r>
      <w:r w:rsidR="0028461C" w:rsidRPr="00AD0AD5">
        <w:t xml:space="preserve">Door </w:t>
      </w:r>
      <w:r w:rsidRPr="00AD0AD5">
        <w:t>installed.</w:t>
      </w:r>
    </w:p>
    <w:p w14:paraId="2AEBA5F7" w14:textId="771A8EF0" w:rsidR="00CF1FD4" w:rsidRDefault="00EF156A" w:rsidP="00EF156A">
      <w:pPr>
        <w:pStyle w:val="05CSIPageFormatSubparagraph2"/>
      </w:pPr>
      <w:r w:rsidRPr="00AD0AD5">
        <w:t>E</w:t>
      </w:r>
      <w:r w:rsidR="00E6199B">
        <w:t xml:space="preserve">lectrical Disconnect Equipment is </w:t>
      </w:r>
      <w:r w:rsidR="003D7CF3">
        <w:t>separate from the door</w:t>
      </w:r>
      <w:r w:rsidR="004F2D24">
        <w:t xml:space="preserve"> product</w:t>
      </w:r>
      <w:r w:rsidR="003D7CF3">
        <w:t xml:space="preserve"> and is </w:t>
      </w:r>
      <w:r w:rsidRPr="003D7CF3">
        <w:t>not provided by</w:t>
      </w:r>
      <w:r w:rsidR="004F2D24">
        <w:t xml:space="preserve"> the</w:t>
      </w:r>
      <w:r w:rsidRPr="003D7CF3">
        <w:t xml:space="preserve"> </w:t>
      </w:r>
      <w:r w:rsidR="0028461C" w:rsidRPr="003D7CF3">
        <w:t xml:space="preserve">Overhead Rapid Coiling Door </w:t>
      </w:r>
      <w:r w:rsidR="00E6199B" w:rsidRPr="003D7CF3">
        <w:t>manufacturer.</w:t>
      </w:r>
    </w:p>
    <w:p w14:paraId="0841D29B" w14:textId="6DED9C68" w:rsidR="00EF156A" w:rsidRPr="00A71156" w:rsidRDefault="00E6199B" w:rsidP="00EF156A">
      <w:pPr>
        <w:pStyle w:val="05CSIPageFormatSubparagraph2"/>
      </w:pPr>
      <w:r>
        <w:t>Install</w:t>
      </w:r>
      <w:r w:rsidR="00EF156A" w:rsidRPr="00AD0AD5">
        <w:t xml:space="preserve"> at no</w:t>
      </w:r>
      <w:r w:rsidR="0078088A">
        <w:t xml:space="preserve"> further than a maximum of 100’-0”</w:t>
      </w:r>
      <w:r w:rsidR="00B96673">
        <w:t xml:space="preserve"> (30.5</w:t>
      </w:r>
      <w:r w:rsidR="00E00363">
        <w:t xml:space="preserve"> </w:t>
      </w:r>
      <w:r w:rsidR="00B96673">
        <w:t>m)</w:t>
      </w:r>
      <w:r w:rsidR="00EF156A" w:rsidRPr="00AD0AD5">
        <w:t xml:space="preserve"> run-of-wire from the door serviced; 12-gauge wire must be installed for remote installation applications.</w:t>
      </w:r>
    </w:p>
    <w:p w14:paraId="4FA3E4C8" w14:textId="77777777" w:rsidR="006B313E" w:rsidRDefault="006B313E" w:rsidP="006B313E">
      <w:pPr>
        <w:pStyle w:val="05CSIPageFormatSubparagraph2"/>
      </w:pPr>
      <w:r>
        <w:t>Provide the following power service to the Electrical Disconnect Device:</w:t>
      </w:r>
    </w:p>
    <w:p w14:paraId="2258AF64" w14:textId="2DDA90B9" w:rsidR="006B313E" w:rsidRDefault="004A4CC6" w:rsidP="00B80173">
      <w:pPr>
        <w:pStyle w:val="06CSIPageFormatSubparagraph3"/>
      </w:pPr>
      <w:r>
        <w:t xml:space="preserve">Recommended: </w:t>
      </w:r>
      <w:r w:rsidR="00E87856">
        <w:t>3</w:t>
      </w:r>
      <w:r w:rsidR="006B313E">
        <w:t>-Phase</w:t>
      </w:r>
      <w:r w:rsidR="002A0724">
        <w:t xml:space="preserve"> (Delta</w:t>
      </w:r>
      <w:r w:rsidR="00963A50">
        <w:t>)</w:t>
      </w:r>
      <w:r w:rsidR="00E87856">
        <w:t>, 132vAC</w:t>
      </w:r>
      <w:r w:rsidR="002A0724">
        <w:t>, 120</w:t>
      </w:r>
      <w:r w:rsidR="006B313E">
        <w:t>Hz, 20A.</w:t>
      </w:r>
    </w:p>
    <w:p w14:paraId="4B0C8230" w14:textId="1D7A6639" w:rsidR="00B71E2A" w:rsidRPr="00B71E2A" w:rsidRDefault="00B71E2A" w:rsidP="00B71E2A">
      <w:pPr>
        <w:pStyle w:val="06CSIPageFormatSubparagraph3"/>
      </w:pPr>
      <w:r>
        <w:t>Fuse: 20A, Class K.</w:t>
      </w:r>
    </w:p>
    <w:p w14:paraId="425EC564" w14:textId="77777777" w:rsidR="00AF38EE" w:rsidRDefault="00AF38EE" w:rsidP="001630E6"/>
    <w:p w14:paraId="76D2AEAB" w14:textId="60F8B1FE" w:rsidR="00AF38EE" w:rsidRDefault="00AF38EE" w:rsidP="00AF38EE">
      <w:pPr>
        <w:pStyle w:val="03CSIPageFormatParagraph"/>
      </w:pPr>
      <w:r>
        <w:t>Controls:</w:t>
      </w:r>
    </w:p>
    <w:p w14:paraId="3FD156BC" w14:textId="13A2B5B0" w:rsidR="00AF38EE" w:rsidRDefault="0013462D" w:rsidP="00AF38EE">
      <w:pPr>
        <w:pStyle w:val="04CSIPageFormatSubparagraph1"/>
      </w:pPr>
      <w:r>
        <w:t>Door Control Devices:</w:t>
      </w:r>
    </w:p>
    <w:p w14:paraId="0DAC695A" w14:textId="46F2A5C3" w:rsidR="00FA6E60" w:rsidRPr="00FA6E60" w:rsidRDefault="00FA6E60" w:rsidP="00FA6E60">
      <w:pPr>
        <w:pStyle w:val="05CSIPageFormatSubparagraph2"/>
      </w:pPr>
      <w:r w:rsidRPr="00FA6E60">
        <w:t xml:space="preserve">Provide one manufacturer’s supplied Door Control Device per overhead rapid coiling door. Controller to include all opening and closing logic, and all safety related logic. </w:t>
      </w:r>
    </w:p>
    <w:p w14:paraId="7997CBB2" w14:textId="77777777" w:rsidR="00FA6E60" w:rsidRPr="00FA6E60" w:rsidRDefault="00FA6E60" w:rsidP="00FA6E60">
      <w:pPr>
        <w:pStyle w:val="05CSIPageFormatSubparagraph2"/>
      </w:pPr>
      <w:r w:rsidRPr="00FA6E60">
        <w:t>Regulatory: UL / cUL listing is required.</w:t>
      </w:r>
    </w:p>
    <w:p w14:paraId="4888AFAE" w14:textId="72790F35" w:rsidR="000408BC" w:rsidRDefault="00FA6E60" w:rsidP="00FA6E60">
      <w:pPr>
        <w:pStyle w:val="05CSIPageFormatSubparagraph2"/>
      </w:pPr>
      <w:r w:rsidRPr="00FA6E60">
        <w:t xml:space="preserve">Type: </w:t>
      </w:r>
      <w:r w:rsidR="00E41957">
        <w:t>1.</w:t>
      </w:r>
      <w:r w:rsidRPr="00FA6E60">
        <w:t>5 kW variable frequency drive (VFD), fully programmable controller.</w:t>
      </w:r>
    </w:p>
    <w:p w14:paraId="747469F1" w14:textId="77777777" w:rsidR="00C318CC" w:rsidRDefault="00C318CC" w:rsidP="009C4A43">
      <w:pPr>
        <w:pStyle w:val="05CSIPageFormatSubparagraph2"/>
      </w:pPr>
      <w:r>
        <w:t>Product Options:</w:t>
      </w:r>
    </w:p>
    <w:p w14:paraId="311137D1" w14:textId="77777777" w:rsidR="00C318CC" w:rsidRPr="00B70235" w:rsidRDefault="00C318CC" w:rsidP="00C318CC">
      <w:pPr>
        <w:pStyle w:val="05CSIPageFormatSubparagraph2"/>
        <w:numPr>
          <w:ilvl w:val="0"/>
          <w:numId w:val="0"/>
        </w:numPr>
        <w:ind w:left="1872"/>
      </w:pPr>
      <w:r>
        <w:t>Provide one of the following type as to be considered the basis of design:</w:t>
      </w:r>
    </w:p>
    <w:p w14:paraId="1C64D188" w14:textId="77777777" w:rsidR="00474FDB" w:rsidRDefault="00474FDB" w:rsidP="00474FDB">
      <w:pPr>
        <w:pStyle w:val="06CSIPageFormatSubparagraph3"/>
      </w:pPr>
      <w:r>
        <w:t xml:space="preserve">Control Panel: (Standard equipment) Three-Phase Model:  Hörmann </w:t>
      </w:r>
      <w:r w:rsidRPr="008E5559">
        <w:t>AK500FUE-1 Smart Start™ NXT</w:t>
      </w:r>
      <w:r>
        <w:t>.</w:t>
      </w:r>
    </w:p>
    <w:p w14:paraId="62C71C68" w14:textId="77777777" w:rsidR="00474FDB" w:rsidRDefault="00474FDB" w:rsidP="00474FDB">
      <w:pPr>
        <w:pStyle w:val="05CSIPageFormatSubparagraph2"/>
        <w:numPr>
          <w:ilvl w:val="0"/>
          <w:numId w:val="0"/>
        </w:numPr>
        <w:ind w:left="2304"/>
      </w:pPr>
      <w:r w:rsidRPr="001F56FC">
        <w:t>Housing (W x H x D): 11-⅝” x 5-¾” x 8-⅛” (295 x 400 x 208 mm).</w:t>
      </w:r>
    </w:p>
    <w:p w14:paraId="0B999EFF" w14:textId="77777777" w:rsidR="00474FDB" w:rsidRDefault="00474FDB" w:rsidP="00474FDB">
      <w:pPr>
        <w:pStyle w:val="05CSIPageFormatSubparagraph2"/>
        <w:numPr>
          <w:ilvl w:val="0"/>
          <w:numId w:val="0"/>
        </w:numPr>
        <w:ind w:left="2304"/>
      </w:pPr>
      <w:r>
        <w:t>Polyester powder coat paint, baked-on steel, Color RAL 7035 Light Grey, all surfaces (Standard), alternatively, Stainless Steel, polished.</w:t>
      </w:r>
    </w:p>
    <w:p w14:paraId="1F754E9E" w14:textId="77777777" w:rsidR="00474FDB" w:rsidRDefault="00474FDB" w:rsidP="00474FDB">
      <w:pPr>
        <w:pStyle w:val="05CSIPageFormatSubparagraph2"/>
        <w:numPr>
          <w:ilvl w:val="0"/>
          <w:numId w:val="0"/>
        </w:numPr>
        <w:ind w:left="2304"/>
      </w:pPr>
      <w:r>
        <w:t>NEMA Type 4X / IP66 compliant, UL/cUL listed.</w:t>
      </w:r>
    </w:p>
    <w:p w14:paraId="0D950974" w14:textId="1B992039" w:rsidR="00C318CC" w:rsidRDefault="00C318CC" w:rsidP="00E41957">
      <w:pPr>
        <w:pStyle w:val="06CSIPageFormatSubparagraph3"/>
      </w:pPr>
      <w:r>
        <w:t xml:space="preserve">Control Panel: (Standard equipment) Single-Phase </w:t>
      </w:r>
      <w:r w:rsidRPr="001669DE">
        <w:t>Mode</w:t>
      </w:r>
      <w:r w:rsidRPr="00E41957">
        <w:rPr>
          <w:spacing w:val="3"/>
        </w:rPr>
        <w:t>l</w:t>
      </w:r>
      <w:r w:rsidRPr="001669DE">
        <w:t xml:space="preserve">: </w:t>
      </w:r>
      <w:r>
        <w:t xml:space="preserve">Hörmann </w:t>
      </w:r>
      <w:r w:rsidRPr="008E5559">
        <w:t>BK150FUE-1 Smart Start™ NXT</w:t>
      </w:r>
      <w:r>
        <w:t>.</w:t>
      </w:r>
    </w:p>
    <w:p w14:paraId="0268D181" w14:textId="02A6FCB3" w:rsidR="001F56FC" w:rsidRDefault="001F56FC" w:rsidP="001F56FC">
      <w:pPr>
        <w:pStyle w:val="06CSIPageFormatSubparagraph3"/>
        <w:numPr>
          <w:ilvl w:val="0"/>
          <w:numId w:val="0"/>
        </w:numPr>
        <w:ind w:left="2304"/>
      </w:pPr>
      <w:r w:rsidRPr="001F56FC">
        <w:t>Housing (W x H x D): 11-⅞” x 19-¾” x 7-⅞” (300 x 500 x 200 mm).</w:t>
      </w:r>
    </w:p>
    <w:p w14:paraId="5466363E" w14:textId="4F46C83A" w:rsidR="00C318CC" w:rsidRPr="001F46C5" w:rsidRDefault="00CD77C5" w:rsidP="00DE50D3">
      <w:pPr>
        <w:pStyle w:val="05CSIPageFormatSubparagraph2"/>
        <w:numPr>
          <w:ilvl w:val="0"/>
          <w:numId w:val="0"/>
        </w:numPr>
        <w:ind w:left="2304"/>
      </w:pPr>
      <w:r w:rsidRPr="001F46C5">
        <w:t>Acrylonitrile Butadiene Styrene (ABS) thermoplastic, Color RAL 7015 Slate Grey</w:t>
      </w:r>
      <w:r w:rsidR="001F46C5" w:rsidRPr="001F46C5">
        <w:t>, all surfaces.</w:t>
      </w:r>
    </w:p>
    <w:p w14:paraId="703BCD4D" w14:textId="14E29F8E" w:rsidR="00C318CC" w:rsidRDefault="00C318CC" w:rsidP="00DE50D3">
      <w:pPr>
        <w:pStyle w:val="05CSIPageFormatSubparagraph2"/>
        <w:numPr>
          <w:ilvl w:val="0"/>
          <w:numId w:val="0"/>
        </w:numPr>
        <w:ind w:left="2304"/>
      </w:pPr>
      <w:r>
        <w:t>NEMA Type 3 / IP54 compliant</w:t>
      </w:r>
      <w:r w:rsidR="005B28A8">
        <w:t>, (not</w:t>
      </w:r>
      <w:r w:rsidR="008D1E87">
        <w:t xml:space="preserve"> UL listed)</w:t>
      </w:r>
      <w:r>
        <w:t>.</w:t>
      </w:r>
    </w:p>
    <w:p w14:paraId="12800E88" w14:textId="53916CD2" w:rsidR="00C318CC" w:rsidRPr="00C318CC" w:rsidRDefault="00C318CC" w:rsidP="00C318CC">
      <w:pPr>
        <w:pStyle w:val="05CSIPageFormatSubparagraph2"/>
      </w:pPr>
      <w:r w:rsidRPr="00C318CC">
        <w:t xml:space="preserve">Functions: Adjustable automatic closing timer, </w:t>
      </w:r>
      <w:r w:rsidR="009867A7">
        <w:t>programmable limit switch</w:t>
      </w:r>
      <w:r w:rsidRPr="00C318CC">
        <w:t>, tamper-proof cycle counter, quick-connect, plug-&amp;-play wired connections, color-coded wiring distribution block accepting activation and protection device wiring, factory predrilled holes for main power cabling feed-through at bottom of enclosure.</w:t>
      </w:r>
    </w:p>
    <w:p w14:paraId="6C030F04" w14:textId="1300A17A" w:rsidR="008718A7" w:rsidRDefault="007F567A" w:rsidP="007F567A">
      <w:pPr>
        <w:pStyle w:val="05CSIPageFormatSubparagraph2"/>
      </w:pPr>
      <w:r w:rsidRPr="007F567A">
        <w:t>Factory pre-wire Control Panel for on-site installation with Electric Door Operator.</w:t>
      </w:r>
    </w:p>
    <w:p w14:paraId="67125849" w14:textId="0A10015C" w:rsidR="007F567A" w:rsidRDefault="007F567A" w:rsidP="00C25436">
      <w:pPr>
        <w:pStyle w:val="05CSIPageFormatSubparagraph2"/>
      </w:pPr>
      <w:r>
        <w:t xml:space="preserve">Supply Voltage (from Electrical Disconnect Device): </w:t>
      </w:r>
    </w:p>
    <w:p w14:paraId="1505F4C8" w14:textId="1BE05CF2" w:rsidR="007F567A" w:rsidRDefault="007F567A" w:rsidP="00E41957">
      <w:pPr>
        <w:pStyle w:val="06CSIPageFormatSubparagraph3"/>
      </w:pPr>
      <w:r>
        <w:t>Recommended</w:t>
      </w:r>
      <w:r w:rsidR="00795821">
        <w:t xml:space="preserve"> </w:t>
      </w:r>
      <w:r w:rsidR="00835AF9">
        <w:t xml:space="preserve">with </w:t>
      </w:r>
      <w:r w:rsidR="00795821">
        <w:t xml:space="preserve">NEMA </w:t>
      </w:r>
      <w:r w:rsidR="0009719E">
        <w:t xml:space="preserve">Type </w:t>
      </w:r>
      <w:r w:rsidR="00795821">
        <w:t>4X</w:t>
      </w:r>
      <w:r w:rsidR="002A0724">
        <w:t>: 3</w:t>
      </w:r>
      <w:r>
        <w:t>-Phase (Wye</w:t>
      </w:r>
      <w:r w:rsidR="009B46C5">
        <w:t xml:space="preserve"> Systems Only</w:t>
      </w:r>
      <w:r w:rsidR="002B7EE9">
        <w:t>), 2</w:t>
      </w:r>
      <w:r w:rsidR="00795821">
        <w:t>08</w:t>
      </w:r>
      <w:r w:rsidR="002A0724">
        <w:t>vAC</w:t>
      </w:r>
      <w:r w:rsidR="00795821">
        <w:t xml:space="preserve"> </w:t>
      </w:r>
      <w:r w:rsidR="001B6F71">
        <w:t>–</w:t>
      </w:r>
      <w:r w:rsidR="00795821">
        <w:t xml:space="preserve"> </w:t>
      </w:r>
      <w:r w:rsidR="001B6F71">
        <w:t>575vAC</w:t>
      </w:r>
      <w:r>
        <w:t>, 60Hz, 20A.</w:t>
      </w:r>
    </w:p>
    <w:p w14:paraId="6433F796" w14:textId="33A60A56" w:rsidR="00844B1E" w:rsidRPr="00844B1E" w:rsidRDefault="00844B1E" w:rsidP="00844B1E">
      <w:pPr>
        <w:pStyle w:val="06CSIPageFormatSubparagraph3"/>
      </w:pPr>
      <w:r>
        <w:t>Recommended</w:t>
      </w:r>
      <w:r w:rsidR="00795821">
        <w:t xml:space="preserve"> </w:t>
      </w:r>
      <w:r w:rsidR="00835AF9">
        <w:t xml:space="preserve">with </w:t>
      </w:r>
      <w:r w:rsidR="00795821">
        <w:t xml:space="preserve">NEMA </w:t>
      </w:r>
      <w:r w:rsidR="0009719E">
        <w:t xml:space="preserve">Type </w:t>
      </w:r>
      <w:r w:rsidR="00795821">
        <w:t>3</w:t>
      </w:r>
      <w:r>
        <w:t xml:space="preserve">: </w:t>
      </w:r>
      <w:r w:rsidR="00795821">
        <w:t>1</w:t>
      </w:r>
      <w:r>
        <w:t>-Phase (Wye Systems Only), 230vAC, 60Hz, 20A.</w:t>
      </w:r>
    </w:p>
    <w:p w14:paraId="199D72FC" w14:textId="1E6DA3D7" w:rsidR="00213C40" w:rsidRDefault="00213C40" w:rsidP="00213C40">
      <w:pPr>
        <w:pStyle w:val="05CSIPageFormatSubparagraph2"/>
      </w:pPr>
      <w:r w:rsidRPr="00213C40">
        <w:t>Installation: Upright, vertical orientation only, usin</w:t>
      </w:r>
      <w:r w:rsidR="005E5430">
        <w:t>g wall bracket on back of housing</w:t>
      </w:r>
      <w:r w:rsidRPr="00213C40">
        <w:t>. Mount at no further than a maximum direct visual radius of 15ft. (4.5m) from the associated Electrical Disconnect Device.</w:t>
      </w:r>
      <w:r w:rsidR="0028461C">
        <w:t xml:space="preserve"> Control Panels may be mounted recessed / flush optionally, see </w:t>
      </w:r>
      <w:r w:rsidR="00F661FE">
        <w:t xml:space="preserve">Drawings </w:t>
      </w:r>
      <w:r w:rsidR="0028461C">
        <w:t xml:space="preserve">and </w:t>
      </w:r>
      <w:r w:rsidR="00F661FE">
        <w:t xml:space="preserve">Door and Hardware Schedule </w:t>
      </w:r>
      <w:r w:rsidR="0028461C">
        <w:t>for coordination.</w:t>
      </w:r>
    </w:p>
    <w:p w14:paraId="3F77BB04" w14:textId="5052E13D" w:rsidR="00401722" w:rsidRDefault="00401722" w:rsidP="00401722">
      <w:pPr>
        <w:pStyle w:val="06CSIPageFormatSubparagraph3"/>
      </w:pPr>
      <w:r>
        <w:t>Control Panel Weight: 16 lbs. (7.25</w:t>
      </w:r>
      <w:r w:rsidR="00062C7B">
        <w:t xml:space="preserve"> </w:t>
      </w:r>
      <w:r>
        <w:t>kg).</w:t>
      </w:r>
    </w:p>
    <w:p w14:paraId="30EBD765" w14:textId="2419E89E" w:rsidR="006E00EF" w:rsidRPr="006E00EF" w:rsidRDefault="006E00EF" w:rsidP="006E00EF">
      <w:pPr>
        <w:pStyle w:val="06CSIPageFormatSubparagraph3"/>
      </w:pPr>
      <w:r>
        <w:t xml:space="preserve">Ambient Air Temperature: </w:t>
      </w:r>
      <w:r w:rsidR="00697994">
        <w:t>-4</w:t>
      </w:r>
      <w:r w:rsidR="00697994">
        <w:rPr>
          <w:rFonts w:ascii="Helvetica LT Std" w:hAnsi="Helvetica LT Std"/>
        </w:rPr>
        <w:t>°</w:t>
      </w:r>
      <w:r w:rsidR="00697994">
        <w:t>F to 158</w:t>
      </w:r>
      <w:r w:rsidR="00697994">
        <w:rPr>
          <w:rFonts w:ascii="Helvetica LT Std" w:hAnsi="Helvetica LT Std"/>
        </w:rPr>
        <w:t>°</w:t>
      </w:r>
      <w:r w:rsidR="00697994">
        <w:t>F (</w:t>
      </w:r>
      <w:r>
        <w:t>-20</w:t>
      </w:r>
      <w:r>
        <w:rPr>
          <w:rFonts w:ascii="Helvetica LT Std" w:hAnsi="Helvetica LT Std"/>
        </w:rPr>
        <w:t>°</w:t>
      </w:r>
      <w:r>
        <w:t>C to 70</w:t>
      </w:r>
      <w:r>
        <w:rPr>
          <w:rFonts w:ascii="Helvetica LT Std" w:hAnsi="Helvetica LT Std"/>
        </w:rPr>
        <w:t>°</w:t>
      </w:r>
      <w:r>
        <w:t>C</w:t>
      </w:r>
      <w:r w:rsidR="00697994">
        <w:t>)</w:t>
      </w:r>
      <w:r>
        <w:t>. Humidity: Up to 80% non-condensing.</w:t>
      </w:r>
    </w:p>
    <w:p w14:paraId="3DECA6CA" w14:textId="636D9E24" w:rsidR="00213C40" w:rsidRPr="00213C40" w:rsidRDefault="00213C40" w:rsidP="00213C40">
      <w:pPr>
        <w:pStyle w:val="06CSIPageFormatSubparagraph3"/>
      </w:pPr>
      <w:r w:rsidRPr="00213C40">
        <w:t xml:space="preserve">Coordinate a permanent label system among each </w:t>
      </w:r>
      <w:r w:rsidR="00F661FE" w:rsidRPr="00213C40">
        <w:t>Overhead Rapid Coiling Door</w:t>
      </w:r>
      <w:r w:rsidRPr="00213C40">
        <w:t>, its control panel, and the electrical disconnect device in clearly legible, printed text upon installation. Labels should be resistant to deterioration, dirt accumulation and exposure to moisture. Place labels on, or immediately adjacent to equipment in a readily visible location.</w:t>
      </w:r>
    </w:p>
    <w:p w14:paraId="48372F79" w14:textId="5194F238" w:rsidR="00213C40" w:rsidRDefault="00247955" w:rsidP="00213C40">
      <w:pPr>
        <w:pStyle w:val="05CSIPageFormatSubparagraph2"/>
      </w:pPr>
      <w:r>
        <w:t xml:space="preserve">Triple Push Button </w:t>
      </w:r>
      <w:r w:rsidR="00213C40">
        <w:t>Control Station</w:t>
      </w:r>
      <w:r w:rsidR="00530447">
        <w:t xml:space="preserve"> (Recommended Equipment</w:t>
      </w:r>
      <w:r w:rsidR="005E5430">
        <w:t>)</w:t>
      </w:r>
      <w:r w:rsidR="00643D60">
        <w:t>: M</w:t>
      </w:r>
      <w:r w:rsidR="00213C40">
        <w:t>omentary c</w:t>
      </w:r>
      <w:r w:rsidR="00643D60">
        <w:t xml:space="preserve">ontact 3 button </w:t>
      </w:r>
      <w:r w:rsidR="00530447">
        <w:t>activation control</w:t>
      </w:r>
      <w:r w:rsidR="00213C40">
        <w:t xml:space="preserve"> with push buttons labeled ‘</w:t>
      </w:r>
      <w:r w:rsidR="00643D60">
        <w:t>OPEN</w:t>
      </w:r>
      <w:r w:rsidR="00213C40">
        <w:t>’, ‘S</w:t>
      </w:r>
      <w:r w:rsidR="00643D60">
        <w:t>TOP</w:t>
      </w:r>
      <w:r w:rsidR="00213C40">
        <w:t>’, and ‘C</w:t>
      </w:r>
      <w:r w:rsidR="00643D60">
        <w:t>LOSE</w:t>
      </w:r>
      <w:r w:rsidR="00213C40">
        <w:t xml:space="preserve">’ </w:t>
      </w:r>
      <w:r>
        <w:t>as located remotely from the door Control Panel</w:t>
      </w:r>
      <w:r w:rsidR="00643D60">
        <w:t>. Q</w:t>
      </w:r>
      <w:r w:rsidR="00431802">
        <w:t>uantities, selection and mounting to be</w:t>
      </w:r>
      <w:r w:rsidR="00213C40">
        <w:t xml:space="preserve"> as indicated on </w:t>
      </w:r>
      <w:r w:rsidR="00643D60">
        <w:t xml:space="preserve">Drawings </w:t>
      </w:r>
      <w:r w:rsidR="00213C40">
        <w:t xml:space="preserve">and </w:t>
      </w:r>
      <w:r w:rsidR="00C101F8">
        <w:t>Door and Hardware Schedules</w:t>
      </w:r>
      <w:r w:rsidR="00213C40">
        <w:t>.</w:t>
      </w:r>
      <w:r w:rsidR="00351DFB">
        <w:t xml:space="preserve"> NOTE: </w:t>
      </w:r>
      <w:r w:rsidR="00DA578F">
        <w:t xml:space="preserve">Control Panel front </w:t>
      </w:r>
      <w:r w:rsidR="00351DFB">
        <w:t xml:space="preserve">keypad must not be used to normally activate the Overhead Rapid Coiling Door. Doing so may cause damages which void the Control Panel </w:t>
      </w:r>
      <w:r w:rsidR="001A242A">
        <w:t xml:space="preserve">manufacturer </w:t>
      </w:r>
      <w:r w:rsidR="00351DFB">
        <w:t>warranty.</w:t>
      </w:r>
    </w:p>
    <w:p w14:paraId="08250955" w14:textId="77777777" w:rsidR="00213C40" w:rsidRDefault="00213C40" w:rsidP="009C4A43">
      <w:pPr>
        <w:pStyle w:val="06CSIPageFormatSubparagraph3"/>
      </w:pPr>
      <w:r>
        <w:t>No external junction boxes shall be required for installation of additional activation equipment or other accessory devices.</w:t>
      </w:r>
    </w:p>
    <w:p w14:paraId="0FE3AEB0" w14:textId="1488C80F" w:rsidR="00213C40" w:rsidRPr="00DF64F7" w:rsidRDefault="00213C40" w:rsidP="009C4A43">
      <w:pPr>
        <w:pStyle w:val="06CSIPageFormatSubparagraph3"/>
      </w:pPr>
      <w:r w:rsidRPr="00DF64F7">
        <w:t xml:space="preserve">Provide additional unit controls whereas indicated on </w:t>
      </w:r>
      <w:r w:rsidR="00064909" w:rsidRPr="00DF64F7">
        <w:t>Door and Hardware Schedules</w:t>
      </w:r>
      <w:r>
        <w:t>.</w:t>
      </w:r>
    </w:p>
    <w:p w14:paraId="50500F66" w14:textId="77777777" w:rsidR="00FA0789" w:rsidRDefault="00FA0789" w:rsidP="009C4A43">
      <w:pPr>
        <w:pStyle w:val="05CSIPageFormatSubparagraph2"/>
      </w:pPr>
      <w:r>
        <w:t xml:space="preserve">Encoder: Control Panel shall use an Encoder to regulate travel limits.  </w:t>
      </w:r>
    </w:p>
    <w:p w14:paraId="2A6BA52E" w14:textId="77777777" w:rsidR="00FA0789" w:rsidRDefault="00FA0789" w:rsidP="009C4A43">
      <w:pPr>
        <w:pStyle w:val="06CSIPageFormatSubparagraph3"/>
      </w:pPr>
      <w:r>
        <w:t xml:space="preserve">Door limits to be adjustable without the use of tools from floor level at the Control Panel.  </w:t>
      </w:r>
    </w:p>
    <w:p w14:paraId="7EACA97A" w14:textId="77777777" w:rsidR="00FA0789" w:rsidRDefault="00FA0789" w:rsidP="009C4A43">
      <w:pPr>
        <w:pStyle w:val="06CSIPageFormatSubparagraph3"/>
      </w:pPr>
      <w:r>
        <w:t>Doors using mechanical limits switches or doors that require tools to set the limits will not be accepted.</w:t>
      </w:r>
    </w:p>
    <w:p w14:paraId="7ECD7ADE" w14:textId="77777777" w:rsidR="008537D9" w:rsidRDefault="008537D9" w:rsidP="009C4A43">
      <w:pPr>
        <w:pStyle w:val="05CSIPageFormatSubparagraph2"/>
      </w:pPr>
      <w:r>
        <w:t>Operation Interface:</w:t>
      </w:r>
    </w:p>
    <w:p w14:paraId="2BEF9042" w14:textId="77777777" w:rsidR="008537D9" w:rsidRPr="000E56E3" w:rsidRDefault="008537D9" w:rsidP="009C4A43">
      <w:pPr>
        <w:pStyle w:val="ListParagraph"/>
        <w:numPr>
          <w:ilvl w:val="4"/>
          <w:numId w:val="2"/>
        </w:numPr>
        <w:spacing w:line="259" w:lineRule="auto"/>
        <w:rPr>
          <w:rFonts w:ascii="Times New Roman" w:hAnsi="Times New Roman"/>
          <w:szCs w:val="16"/>
        </w:rPr>
      </w:pPr>
      <w:r w:rsidRPr="000E56E3">
        <w:rPr>
          <w:rFonts w:ascii="Times New Roman" w:hAnsi="Times New Roman"/>
          <w:szCs w:val="16"/>
        </w:rPr>
        <w:t>Language interface shall be English for delivery unless noted otherwise in the Contract Documents</w:t>
      </w:r>
      <w:r>
        <w:rPr>
          <w:rFonts w:ascii="Times New Roman" w:hAnsi="Times New Roman"/>
          <w:szCs w:val="16"/>
        </w:rPr>
        <w:t xml:space="preserve"> or reviewed submittals.</w:t>
      </w:r>
    </w:p>
    <w:p w14:paraId="207E0653" w14:textId="77777777" w:rsidR="008537D9" w:rsidRDefault="008537D9" w:rsidP="009C4A43">
      <w:pPr>
        <w:pStyle w:val="06CSIPageFormatSubparagraph3"/>
      </w:pPr>
      <w:r>
        <w:t>I</w:t>
      </w:r>
      <w:r w:rsidRPr="00CA5082">
        <w:t>nclude self-monitoring and self-diagnostic features and dot-matrix vacuum fluorescent display to provide quick an</w:t>
      </w:r>
      <w:r>
        <w:t>d straightforward information.</w:t>
      </w:r>
    </w:p>
    <w:p w14:paraId="1DC56988" w14:textId="621B21B7" w:rsidR="008537D9" w:rsidRDefault="008537D9" w:rsidP="009C4A43">
      <w:pPr>
        <w:pStyle w:val="06CSIPageFormatSubparagraph3"/>
      </w:pPr>
      <w:r>
        <w:t xml:space="preserve">The controller shall include front panel mounted items; open and close push buttons, emergency stop push button, reset buttons and </w:t>
      </w:r>
      <w:r w:rsidR="008B0620">
        <w:t xml:space="preserve">integrated </w:t>
      </w:r>
      <w:r w:rsidR="00A8040E">
        <w:t>hazardous energy control</w:t>
      </w:r>
      <w:r w:rsidR="008B0620">
        <w:t>s</w:t>
      </w:r>
      <w:r w:rsidR="00A8040E">
        <w:t xml:space="preserve"> (</w:t>
      </w:r>
      <w:r w:rsidR="00515A0C">
        <w:t>lockout-tagout power disconnect feature</w:t>
      </w:r>
      <w:r w:rsidR="00A8040E">
        <w:t>)</w:t>
      </w:r>
      <w:r>
        <w:t>.</w:t>
      </w:r>
    </w:p>
    <w:p w14:paraId="396E55E8" w14:textId="2BDBAD4C" w:rsidR="008537D9" w:rsidRPr="00A22CB4" w:rsidRDefault="008537D9" w:rsidP="009C4A43">
      <w:pPr>
        <w:pStyle w:val="06CSIPageFormatSubparagraph3"/>
      </w:pPr>
      <w:r w:rsidRPr="00A22CB4">
        <w:t>USB Port: Door control devices shall include additional ports on the control board for future expansion and firmware upgrades. Include industrial grade USB port and portable 4</w:t>
      </w:r>
      <w:r w:rsidR="00C25436">
        <w:t xml:space="preserve"> </w:t>
      </w:r>
      <w:r w:rsidRPr="00A22CB4">
        <w:t xml:space="preserve">GB USB storage device (flash drive) for downloading door maintenance and monitoring logs, rated for ambient temperatures </w:t>
      </w:r>
      <w:r w:rsidR="009548AE">
        <w:t>32</w:t>
      </w:r>
      <w:r w:rsidR="009548AE">
        <w:rPr>
          <w:rFonts w:ascii="Helvetica LT Std" w:hAnsi="Helvetica LT Std"/>
        </w:rPr>
        <w:t>°</w:t>
      </w:r>
      <w:r w:rsidR="009548AE">
        <w:t>F to 158</w:t>
      </w:r>
      <w:r w:rsidR="009548AE">
        <w:rPr>
          <w:rFonts w:ascii="Helvetica LT Std" w:hAnsi="Helvetica LT Std"/>
        </w:rPr>
        <w:t>°</w:t>
      </w:r>
      <w:r w:rsidR="009548AE">
        <w:t>F (0°C to</w:t>
      </w:r>
      <w:r w:rsidRPr="00A22CB4">
        <w:t xml:space="preserve"> 70°C</w:t>
      </w:r>
      <w:r w:rsidR="009548AE">
        <w:t>)</w:t>
      </w:r>
      <w:r w:rsidRPr="00A22CB4">
        <w:t>. Continuously monitor activities and operations of door for a minimum of three (3) years encrypted data including, errors, faults, with date and time stamps. Control devices not meeting the diagnostic capabilities will not be acceptable for substitution.</w:t>
      </w:r>
    </w:p>
    <w:p w14:paraId="55B50126" w14:textId="77777777" w:rsidR="008537D9" w:rsidRDefault="008537D9" w:rsidP="009C4A43">
      <w:pPr>
        <w:pStyle w:val="05CSIPageFormatSubparagraph2"/>
      </w:pPr>
      <w:r>
        <w:t>Exclusions:</w:t>
      </w:r>
    </w:p>
    <w:p w14:paraId="1BF9FFB9" w14:textId="2EACAA94" w:rsidR="008537D9" w:rsidRDefault="008537D9" w:rsidP="009C4A43">
      <w:pPr>
        <w:pStyle w:val="06CSIPageFormatSubparagraph3"/>
      </w:pPr>
      <w:r w:rsidRPr="00CA5082">
        <w:t xml:space="preserve">Control </w:t>
      </w:r>
      <w:r w:rsidR="00F661FE" w:rsidRPr="00CA5082">
        <w:t xml:space="preserve">Panels </w:t>
      </w:r>
      <w:r w:rsidRPr="00CA5082">
        <w:t>that require a portable computer unit, additional components or other devices for programming and/or troubleshooting will not be acce</w:t>
      </w:r>
      <w:r>
        <w:t>pted.</w:t>
      </w:r>
    </w:p>
    <w:p w14:paraId="60D42BC7" w14:textId="2B0167C3" w:rsidR="008537D9" w:rsidRDefault="008537D9" w:rsidP="009C4A43">
      <w:pPr>
        <w:pStyle w:val="06CSIPageFormatSubparagraph3"/>
      </w:pPr>
      <w:r>
        <w:t xml:space="preserve">Control </w:t>
      </w:r>
      <w:r w:rsidR="00F661FE">
        <w:t>Panel</w:t>
      </w:r>
      <w:r w:rsidR="00F661FE" w:rsidRPr="00FF22D6">
        <w:t xml:space="preserve">s </w:t>
      </w:r>
      <w:r w:rsidRPr="00FF22D6">
        <w:t>requiring an expansion board for additional input / output features will not be acceptable.</w:t>
      </w:r>
    </w:p>
    <w:p w14:paraId="46A06DC0" w14:textId="77777777" w:rsidR="008537D9" w:rsidRDefault="008537D9" w:rsidP="009C4A43">
      <w:pPr>
        <w:pStyle w:val="06CSIPageFormatSubparagraph3"/>
      </w:pPr>
      <w:r w:rsidRPr="00A35F16">
        <w:t>Doors with contactor boxes will not be accepted</w:t>
      </w:r>
      <w:r>
        <w:t>.</w:t>
      </w:r>
    </w:p>
    <w:p w14:paraId="139F2D47" w14:textId="05734761" w:rsidR="008537D9" w:rsidRDefault="008537D9" w:rsidP="009C4A43">
      <w:pPr>
        <w:pStyle w:val="06CSIPageFormatSubparagraph3"/>
      </w:pPr>
      <w:r>
        <w:t xml:space="preserve">Control </w:t>
      </w:r>
      <w:r w:rsidR="00F661FE">
        <w:t xml:space="preserve">Panels </w:t>
      </w:r>
      <w:r>
        <w:t>requiring</w:t>
      </w:r>
      <w:r w:rsidRPr="00F91225">
        <w:t xml:space="preserve"> additional parts for voltage changes in the field shall </w:t>
      </w:r>
      <w:r w:rsidR="00064909">
        <w:t xml:space="preserve">not </w:t>
      </w:r>
      <w:r w:rsidRPr="00F91225">
        <w:t>be acceptable.</w:t>
      </w:r>
    </w:p>
    <w:p w14:paraId="5C98BE0E" w14:textId="79B9AB01" w:rsidR="008537D9" w:rsidRDefault="00E54134" w:rsidP="009C4A43">
      <w:pPr>
        <w:pStyle w:val="06CSIPageFormatSubparagraph3"/>
      </w:pPr>
      <w:r>
        <w:t>1</w:t>
      </w:r>
      <w:r w:rsidR="008537D9" w:rsidRPr="00747217">
        <w:t>-p</w:t>
      </w:r>
      <w:r w:rsidR="008537D9">
        <w:t xml:space="preserve">hase Control </w:t>
      </w:r>
      <w:r w:rsidR="00F661FE">
        <w:t>Panels</w:t>
      </w:r>
      <w:r w:rsidR="00F661FE" w:rsidRPr="00747217">
        <w:t xml:space="preserve"> </w:t>
      </w:r>
      <w:r w:rsidR="008537D9" w:rsidRPr="00747217">
        <w:t xml:space="preserve">not </w:t>
      </w:r>
      <w:r w:rsidR="008537D9">
        <w:t xml:space="preserve">minimally </w:t>
      </w:r>
      <w:r w:rsidR="008537D9" w:rsidRPr="00747217">
        <w:t xml:space="preserve">compliant with NEMA </w:t>
      </w:r>
      <w:r w:rsidR="008537D9">
        <w:t xml:space="preserve">Type </w:t>
      </w:r>
      <w:r>
        <w:t>3 / IP54</w:t>
      </w:r>
      <w:r w:rsidR="008537D9">
        <w:t xml:space="preserve"> standards</w:t>
      </w:r>
      <w:r w:rsidR="008537D9" w:rsidRPr="00747217">
        <w:t xml:space="preserve"> shall not be accepted</w:t>
      </w:r>
      <w:r w:rsidR="008537D9">
        <w:t>.</w:t>
      </w:r>
    </w:p>
    <w:p w14:paraId="1C4E6210" w14:textId="0F598C15" w:rsidR="008579DD" w:rsidRDefault="008579DD" w:rsidP="008579DD">
      <w:pPr>
        <w:pStyle w:val="04CSIPageFormatSubparagraph1"/>
      </w:pPr>
      <w:r>
        <w:t>Activation Devices:</w:t>
      </w:r>
    </w:p>
    <w:p w14:paraId="795FBB8C" w14:textId="22C1E1AE" w:rsidR="008579DD" w:rsidRDefault="008579DD" w:rsidP="008579DD">
      <w:pPr>
        <w:pStyle w:val="05CSIPageFormatSubparagraph2"/>
      </w:pPr>
      <w:r>
        <w:t>Object Detection: Provide the following activations (per door, see Door and Hardware Schedules for locations, quantities and types).</w:t>
      </w:r>
    </w:p>
    <w:p w14:paraId="448CAA7F" w14:textId="77777777" w:rsidR="008579DD" w:rsidRDefault="008579DD" w:rsidP="008579DD">
      <w:pPr>
        <w:pStyle w:val="05CSIPageFormatSubparagraph2"/>
      </w:pPr>
      <w:r w:rsidRPr="005E577F">
        <w:t>Mount actuating control devices in compliance with any applicable accessibility codes and regulations in the jurisdiction having authority, including any required audible alarms and visual indicator lights.</w:t>
      </w:r>
    </w:p>
    <w:p w14:paraId="02FB8A82" w14:textId="6A82C51C" w:rsidR="008579DD" w:rsidRDefault="008579DD" w:rsidP="008579DD">
      <w:pPr>
        <w:pStyle w:val="05CSIPageFormatSubparagraph2"/>
      </w:pPr>
      <w:r>
        <w:t>Object detection and door activation shall be a radar motion and presence sensor system and shall include standoff mounting brackets, and associated radar remote controls.</w:t>
      </w:r>
    </w:p>
    <w:p w14:paraId="35D0A328" w14:textId="2A487859" w:rsidR="008579DD" w:rsidRDefault="008579DD" w:rsidP="00DC4EB1">
      <w:pPr>
        <w:pStyle w:val="05CSIPageFormatSubparagraph2"/>
      </w:pPr>
      <w:r>
        <w:t xml:space="preserve">Manufacturer recommends </w:t>
      </w:r>
      <w:r w:rsidR="00DC4EB1">
        <w:t>touchless activation device by Hörmann, model: ‘Scanprotect’</w:t>
      </w:r>
      <w:r w:rsidR="00DC4EB1" w:rsidRPr="00DC4EB1">
        <w:t xml:space="preserve"> Motion / Presence Sensor</w:t>
      </w:r>
      <w:r w:rsidR="00DC4EB1">
        <w:t xml:space="preserve"> (Laser)</w:t>
      </w:r>
      <w:r>
        <w:t xml:space="preserve">. See </w:t>
      </w:r>
      <w:r w:rsidR="00662F2E">
        <w:t xml:space="preserve">paragraph 2.08 Accessories, of this section, also </w:t>
      </w:r>
      <w:r>
        <w:t xml:space="preserve">related specification Section 08 </w:t>
      </w:r>
      <w:r w:rsidR="00662F2E">
        <w:t>71 13 Automatic Door Operators,</w:t>
      </w:r>
      <w:r w:rsidR="00DC4EB1">
        <w:t xml:space="preserve"> and manufacturer’s product data</w:t>
      </w:r>
      <w:r>
        <w:t xml:space="preserve"> sheet for further detail.</w:t>
      </w:r>
    </w:p>
    <w:p w14:paraId="22107B8E" w14:textId="4920CA7E" w:rsidR="008579DD" w:rsidRDefault="008579DD" w:rsidP="00EB3B43">
      <w:pPr>
        <w:pStyle w:val="05CSIPageFormatSubparagraph2"/>
      </w:pPr>
      <w:r>
        <w:t xml:space="preserve">Overhead </w:t>
      </w:r>
      <w:r w:rsidR="00EB3B43">
        <w:t xml:space="preserve">Rapid Coiling Doors </w:t>
      </w:r>
      <w:r>
        <w:t xml:space="preserve">to be ready to receive compatible security </w:t>
      </w:r>
      <w:r w:rsidR="00EB3B43">
        <w:t xml:space="preserve">radio frequency (RF) access </w:t>
      </w:r>
      <w:r>
        <w:t xml:space="preserve">card reading devices. Refer to Door and Hardware schedule, Drawings for locations, quantities, types. Refer to </w:t>
      </w:r>
      <w:r w:rsidR="00EB3B43">
        <w:t xml:space="preserve">Section 28 10 00 – Access Control, and </w:t>
      </w:r>
      <w:r>
        <w:t>related specification sections for further detail.</w:t>
      </w:r>
    </w:p>
    <w:p w14:paraId="0A050D6E" w14:textId="77777777" w:rsidR="008D4580" w:rsidRDefault="008D4580" w:rsidP="008D4580"/>
    <w:p w14:paraId="11AC81BF" w14:textId="57E30F09" w:rsidR="00AF38EE" w:rsidRDefault="00AF38EE" w:rsidP="00AF38EE">
      <w:pPr>
        <w:pStyle w:val="03CSIPageFormatParagraph"/>
      </w:pPr>
      <w:r>
        <w:t>Operation Sequences:</w:t>
      </w:r>
    </w:p>
    <w:p w14:paraId="06CC728F" w14:textId="00B8D301" w:rsidR="001F02DC" w:rsidRPr="004F3B88" w:rsidRDefault="001F02DC" w:rsidP="001F02DC">
      <w:pPr>
        <w:pStyle w:val="04CSIPageFormatSubparagraph1"/>
      </w:pPr>
      <w:r w:rsidRPr="004F3B88">
        <w:t xml:space="preserve">Interlock Connection: A protocol sequence of operation between two </w:t>
      </w:r>
      <w:r w:rsidR="00EB3B43" w:rsidRPr="004F3B88">
        <w:t xml:space="preserve">Overhead Rapid Coiling Doors </w:t>
      </w:r>
      <w:r w:rsidRPr="004F3B88">
        <w:t>in a series, whereby the first door opens to allow access to an interstitial space, then closes before the second door in the series will open, thus providing securely controlled access between two separated environments. Each ORCD Control Panel is wired in tandem using a normally OPEN input to activate when the opposite door is NOT in a CLOSED position.</w:t>
      </w:r>
    </w:p>
    <w:p w14:paraId="6E0A2919" w14:textId="1E0B0839" w:rsidR="006E7FC3" w:rsidRDefault="006E7FC3" w:rsidP="006E7FC3">
      <w:pPr>
        <w:pStyle w:val="04CSIPageFormatSubparagraph1"/>
      </w:pPr>
      <w:r>
        <w:t>Drive unit shall be electrically operated, and equipped with a minimum 3-phase variable speed direct-drive motor of continuous duty and have positive brake release for manual override operation. The motor and gearbox shall be designed for high cycle operation. Door position shall be controlled by top and bottom limit switch. Basic operation features manual disengagement buttons to place door in manual operation mode. A safety disengagement push button shall be included with the disengagement mechanism. Drive assembly shall include back up safety top and bottom limits. Other basic operating features shall include inverter for soft start and stopping, automatic closing timer, emergency stop, one actuating push button.</w:t>
      </w:r>
    </w:p>
    <w:p w14:paraId="4BAEE206" w14:textId="0EE6060C" w:rsidR="006F3934" w:rsidRDefault="00DA7366" w:rsidP="006E7FC3">
      <w:pPr>
        <w:pStyle w:val="04CSIPageFormatSubparagraph1"/>
      </w:pPr>
      <w:r>
        <w:t xml:space="preserve">Coordinate </w:t>
      </w:r>
      <w:r w:rsidR="009942C6">
        <w:t xml:space="preserve">alternative </w:t>
      </w:r>
      <w:r>
        <w:t>a</w:t>
      </w:r>
      <w:r w:rsidR="006E7FC3">
        <w:t xml:space="preserve">ctuation </w:t>
      </w:r>
      <w:r>
        <w:t xml:space="preserve">means </w:t>
      </w:r>
      <w:r w:rsidR="006E7FC3">
        <w:t xml:space="preserve">by motion </w:t>
      </w:r>
      <w:r w:rsidR="009942C6">
        <w:t xml:space="preserve">/ presence </w:t>
      </w:r>
      <w:r w:rsidR="006E7FC3">
        <w:t>detector</w:t>
      </w:r>
      <w:r w:rsidR="006D52FF">
        <w:t xml:space="preserve"> or pull cord per </w:t>
      </w:r>
      <w:r w:rsidR="001F3D44">
        <w:t xml:space="preserve">Door and Hardware Schedule </w:t>
      </w:r>
      <w:r w:rsidR="006D52FF">
        <w:t>(standard: push button).</w:t>
      </w:r>
    </w:p>
    <w:p w14:paraId="4E85DCDC" w14:textId="6F026728" w:rsidR="00AD0AD5" w:rsidRDefault="0078163A" w:rsidP="00AD0AD5">
      <w:pPr>
        <w:pStyle w:val="04CSIPageFormatSubparagraph1"/>
      </w:pPr>
      <w:r>
        <w:t>Start-up Requirements:</w:t>
      </w:r>
    </w:p>
    <w:p w14:paraId="1B6C5102" w14:textId="4DA16073" w:rsidR="00945B0E" w:rsidRDefault="00945B0E" w:rsidP="00945B0E">
      <w:pPr>
        <w:pStyle w:val="05CSIPageFormatSubparagraph2"/>
      </w:pPr>
      <w:r>
        <w:t>Follow manufacturer’s written instructions regarding installation prerequisites, electrical diagrams, and initial start-up and adjustment procedures. Operate each door in it</w:t>
      </w:r>
      <w:r w:rsidR="00AA7D60">
        <w:t>s ‘Test Mode’ for no less than 5</w:t>
      </w:r>
      <w:r>
        <w:t>0 cycles to confirm proper functioning. Troubleshoot any faults, LCD error messages, warnings or impediments not able to be resolved with manufacturer’s technical support prior to turn-over.</w:t>
      </w:r>
    </w:p>
    <w:p w14:paraId="336FB1A2" w14:textId="0887C9E6" w:rsidR="00562248" w:rsidRDefault="00562248" w:rsidP="00562248">
      <w:pPr>
        <w:pStyle w:val="05CSIPageFormatSubparagraph2"/>
      </w:pPr>
      <w:r>
        <w:t>Main drive shaft assembly shall be spin tested. Ball bearings to be permanently lubricated type with drive shaft keyed directly into unitized motor/gearbox.</w:t>
      </w:r>
    </w:p>
    <w:p w14:paraId="5C593593" w14:textId="1FCA2435" w:rsidR="0013462D" w:rsidRDefault="0013462D" w:rsidP="00AF02D0">
      <w:pPr>
        <w:pStyle w:val="05CSIPageFormatSubparagraph2"/>
      </w:pPr>
      <w:r>
        <w:t>Speed</w:t>
      </w:r>
      <w:r w:rsidR="00F1725F">
        <w:t>:</w:t>
      </w:r>
      <w:r w:rsidR="00AF02D0">
        <w:t xml:space="preserve"> Opening speed shall be up to 8</w:t>
      </w:r>
      <w:r>
        <w:t xml:space="preserve">0-inches per second </w:t>
      </w:r>
      <w:r w:rsidR="00AF02D0">
        <w:t>(2.03</w:t>
      </w:r>
      <w:r w:rsidR="00CB3AE9">
        <w:t xml:space="preserve"> m/s) </w:t>
      </w:r>
      <w:r w:rsidR="00B658CA">
        <w:t xml:space="preserve">for </w:t>
      </w:r>
      <w:r w:rsidR="00AF02D0" w:rsidRPr="001669DE">
        <w:t>Speed</w:t>
      </w:r>
      <w:r w:rsidR="00AF02D0">
        <w:t>-Commander</w:t>
      </w:r>
      <w:r w:rsidR="00AF02D0" w:rsidRPr="00597182">
        <w:rPr>
          <w:vertAlign w:val="superscript"/>
        </w:rPr>
        <w:t>™</w:t>
      </w:r>
      <w:r w:rsidR="00AF02D0" w:rsidRPr="001669DE">
        <w:rPr>
          <w:spacing w:val="-2"/>
        </w:rPr>
        <w:t xml:space="preserve"> </w:t>
      </w:r>
      <w:r w:rsidR="00AF02D0">
        <w:t>1400 SEL</w:t>
      </w:r>
      <w:r w:rsidR="00CE439C">
        <w:rPr>
          <w:vertAlign w:val="superscript"/>
        </w:rPr>
        <w:t>19</w:t>
      </w:r>
      <w:r w:rsidR="00CE439C">
        <w:t xml:space="preserve"> Cool-Master</w:t>
      </w:r>
      <w:r w:rsidR="00914A1B">
        <w:t>, u</w:t>
      </w:r>
      <w:r>
        <w:t>nless otherwise acceptable to the commissioning party.</w:t>
      </w:r>
    </w:p>
    <w:p w14:paraId="342F3B3E" w14:textId="77777777" w:rsidR="00AD0AD5" w:rsidRDefault="00AD0AD5" w:rsidP="00AD0AD5">
      <w:pPr>
        <w:pStyle w:val="04CSIPageFormatSubparagraph1"/>
      </w:pPr>
      <w:r>
        <w:t>Emergency Operation / Disconnect Device:</w:t>
      </w:r>
    </w:p>
    <w:p w14:paraId="6D0C1934" w14:textId="5DAA3000" w:rsidR="00AD0AD5" w:rsidRDefault="00AD0AD5" w:rsidP="00562248">
      <w:pPr>
        <w:pStyle w:val="05CSIPageFormatSubparagraph2"/>
      </w:pPr>
      <w:r>
        <w:t xml:space="preserve">Emergency operation shall be via manual disconnect of power to the motor and </w:t>
      </w:r>
      <w:r w:rsidR="00E8170F">
        <w:t xml:space="preserve">hand crank shaft </w:t>
      </w:r>
      <w:r w:rsidR="00FF37B1">
        <w:t xml:space="preserve">or optional </w:t>
      </w:r>
      <w:r>
        <w:t>chain hoist for manual opening of the doo</w:t>
      </w:r>
      <w:r w:rsidR="00FF37B1">
        <w:t>r</w:t>
      </w:r>
      <w:r>
        <w:t xml:space="preserve">. Provide hand-operated disconnect or mechanism for automatically engaging </w:t>
      </w:r>
      <w:r w:rsidR="00A56EA8">
        <w:t xml:space="preserve">hand crank gear or </w:t>
      </w:r>
      <w:r>
        <w:t>sprocket-chain operator and releasing brake for emergency manual operation while disconnecting motor, without affecting timing of limit switch. Mount disconnect and operator so they are accessible from floor level. Include interlock device to automatically prevent motor from operating when emergency operator is engaged.</w:t>
      </w:r>
    </w:p>
    <w:p w14:paraId="43D1C7A2" w14:textId="77777777" w:rsidR="00730D3B" w:rsidRDefault="00730D3B" w:rsidP="009B698F"/>
    <w:p w14:paraId="0473783B" w14:textId="57476271" w:rsidR="001669DE" w:rsidRPr="00FF5E0B" w:rsidRDefault="001669DE" w:rsidP="00D41CAE">
      <w:pPr>
        <w:pStyle w:val="CSIPageFormatArticle2"/>
      </w:pPr>
      <w:bookmarkStart w:id="14" w:name="_Toc488393115"/>
      <w:r w:rsidRPr="00FF5E0B">
        <w:t>MATERIALS</w:t>
      </w:r>
      <w:bookmarkEnd w:id="14"/>
    </w:p>
    <w:p w14:paraId="0473783C" w14:textId="69FE903B" w:rsidR="001669DE" w:rsidRPr="001669DE" w:rsidRDefault="001669DE" w:rsidP="009B698F"/>
    <w:p w14:paraId="4FFC92E9" w14:textId="41453E45" w:rsidR="00B51736" w:rsidRDefault="00D84A71" w:rsidP="001B0619">
      <w:pPr>
        <w:pStyle w:val="03CSIPageFormatParagraph"/>
        <w:numPr>
          <w:ilvl w:val="1"/>
          <w:numId w:val="16"/>
        </w:numPr>
      </w:pPr>
      <w:r w:rsidRPr="00B51736">
        <w:t>Guide Tracks</w:t>
      </w:r>
      <w:r w:rsidR="00107871">
        <w:t>:</w:t>
      </w:r>
    </w:p>
    <w:p w14:paraId="0473783D" w14:textId="41010997" w:rsidR="001669DE" w:rsidRPr="00B51736" w:rsidRDefault="00571920" w:rsidP="00107871">
      <w:pPr>
        <w:pStyle w:val="04CSIPageFormatSubparagraph1"/>
      </w:pPr>
      <w:r w:rsidRPr="00B51736">
        <w:t>Fabricate</w:t>
      </w:r>
      <w:r w:rsidR="002E07BE">
        <w:t>d</w:t>
      </w:r>
      <w:r w:rsidR="000C315C" w:rsidRPr="00B51736">
        <w:t xml:space="preserve"> jamb g</w:t>
      </w:r>
      <w:r w:rsidR="00107871">
        <w:t>uides to be constructed with</w:t>
      </w:r>
      <w:r w:rsidR="000C315C" w:rsidRPr="00B51736">
        <w:t xml:space="preserve"> manufacturer</w:t>
      </w:r>
      <w:r w:rsidR="00107871">
        <w:t>’</w:t>
      </w:r>
      <w:r w:rsidR="000C315C" w:rsidRPr="00B51736">
        <w:t xml:space="preserve">s standard heavy-duty </w:t>
      </w:r>
      <w:r w:rsidR="00420471">
        <w:t xml:space="preserve">materials </w:t>
      </w:r>
      <w:r w:rsidR="00BE1FCB" w:rsidRPr="00B51736">
        <w:t>arranged to meet the specified performance criteria; allowing door panels to operate smoothly</w:t>
      </w:r>
      <w:r w:rsidR="000C315C" w:rsidRPr="00B51736">
        <w:t xml:space="preserve"> as follows:</w:t>
      </w:r>
    </w:p>
    <w:p w14:paraId="0473783F" w14:textId="32CBD41D" w:rsidR="001669DE" w:rsidRPr="00B51736" w:rsidRDefault="009B4ED1" w:rsidP="00AC4709">
      <w:pPr>
        <w:pStyle w:val="05CSIPageFormatSubparagraph2"/>
      </w:pPr>
      <w:r>
        <w:t>Continuous, v</w:t>
      </w:r>
      <w:r w:rsidR="001669DE" w:rsidRPr="00B51736">
        <w:t xml:space="preserve">ertical </w:t>
      </w:r>
      <w:r w:rsidR="000F17AB">
        <w:t xml:space="preserve">oriented </w:t>
      </w:r>
      <w:r w:rsidR="00E00363" w:rsidRPr="00B51736">
        <w:t xml:space="preserve">Guide Tracks </w:t>
      </w:r>
      <w:r w:rsidR="001669DE" w:rsidRPr="00B51736">
        <w:t>must be a one-piece design with removable front covers and</w:t>
      </w:r>
      <w:r w:rsidR="00A80D47">
        <w:t xml:space="preserve"> the following dimensions: </w:t>
      </w:r>
      <w:r w:rsidR="00995547">
        <w:t>6</w:t>
      </w:r>
      <w:r w:rsidR="001669DE" w:rsidRPr="00B51736">
        <w:t>”</w:t>
      </w:r>
      <w:r w:rsidR="00A80D47">
        <w:t xml:space="preserve"> (1</w:t>
      </w:r>
      <w:r w:rsidR="002F7927">
        <w:t>52.4</w:t>
      </w:r>
      <w:r w:rsidR="00E00363">
        <w:t xml:space="preserve"> </w:t>
      </w:r>
      <w:r w:rsidR="001D04A3">
        <w:t>mm)</w:t>
      </w:r>
      <w:r w:rsidR="00D84A71" w:rsidRPr="00B51736">
        <w:t xml:space="preserve"> </w:t>
      </w:r>
      <w:r w:rsidR="00E00363">
        <w:t>wide x</w:t>
      </w:r>
      <w:r w:rsidR="00A80D47">
        <w:t xml:space="preserve"> </w:t>
      </w:r>
      <w:r w:rsidR="002F7927">
        <w:t>3</w:t>
      </w:r>
      <w:r w:rsidR="007C36F6">
        <w:t>-</w:t>
      </w:r>
      <w:r w:rsidR="00A80D47">
        <w:t>½</w:t>
      </w:r>
      <w:r w:rsidR="001669DE" w:rsidRPr="00B51736">
        <w:t xml:space="preserve">” </w:t>
      </w:r>
      <w:r w:rsidR="00A80D47">
        <w:t>(</w:t>
      </w:r>
      <w:r w:rsidR="002F7927">
        <w:t>89</w:t>
      </w:r>
      <w:r w:rsidR="00CA68F5">
        <w:t>.0</w:t>
      </w:r>
      <w:r w:rsidR="00E00363">
        <w:t xml:space="preserve"> </w:t>
      </w:r>
      <w:r w:rsidR="001D04A3">
        <w:t xml:space="preserve">mm) </w:t>
      </w:r>
      <w:r w:rsidR="001669DE" w:rsidRPr="00B51736">
        <w:t>projection.</w:t>
      </w:r>
    </w:p>
    <w:p w14:paraId="04737840" w14:textId="701818A4" w:rsidR="001669DE" w:rsidRPr="00B51736" w:rsidRDefault="001669DE" w:rsidP="00AC4709">
      <w:pPr>
        <w:pStyle w:val="05CSIPageFormatSubparagraph2"/>
      </w:pPr>
      <w:r w:rsidRPr="00B51736">
        <w:t xml:space="preserve">Guide </w:t>
      </w:r>
      <w:r w:rsidR="00E00363" w:rsidRPr="00B51736">
        <w:t>Tr</w:t>
      </w:r>
      <w:r w:rsidR="00E00363">
        <w:t xml:space="preserve">acks </w:t>
      </w:r>
      <w:r w:rsidR="008D4FE0">
        <w:t>must be self-supporting, 12</w:t>
      </w:r>
      <w:r w:rsidR="00420471">
        <w:t>-</w:t>
      </w:r>
      <w:r w:rsidRPr="00B51736">
        <w:t xml:space="preserve">gauge hot-dipped galvanized </w:t>
      </w:r>
      <w:r w:rsidR="003F2B86">
        <w:t>G90 (0.9 oz./ft</w:t>
      </w:r>
      <w:r w:rsidR="003F2B86">
        <w:rPr>
          <w:vertAlign w:val="superscript"/>
        </w:rPr>
        <w:t>2</w:t>
      </w:r>
      <w:r w:rsidR="00420471">
        <w:t xml:space="preserve">) </w:t>
      </w:r>
      <w:r w:rsidRPr="00B51736">
        <w:t>steel and include a light grid built in up to 8’</w:t>
      </w:r>
      <w:r w:rsidR="001D04A3">
        <w:t>-</w:t>
      </w:r>
      <w:r w:rsidR="00E00363">
        <w:t xml:space="preserve"> </w:t>
      </w:r>
      <w:r w:rsidRPr="00B51736">
        <w:t>0”</w:t>
      </w:r>
      <w:r w:rsidR="001D04A3" w:rsidRPr="001D04A3">
        <w:t xml:space="preserve"> </w:t>
      </w:r>
      <w:r w:rsidR="001D04A3">
        <w:t>(2.4</w:t>
      </w:r>
      <w:r w:rsidR="00E00363">
        <w:t xml:space="preserve"> </w:t>
      </w:r>
      <w:r w:rsidR="001D04A3">
        <w:t>m)</w:t>
      </w:r>
      <w:r w:rsidRPr="00B51736">
        <w:t xml:space="preserve"> high. </w:t>
      </w:r>
      <w:r w:rsidR="00420471">
        <w:t xml:space="preserve">Front covers shall be 16-gauge </w:t>
      </w:r>
      <w:r w:rsidR="00420471" w:rsidRPr="00B51736">
        <w:t xml:space="preserve">hot-dipped galvanized </w:t>
      </w:r>
      <w:r w:rsidR="003F2B86">
        <w:t>G90 (0.9 oz./ft</w:t>
      </w:r>
      <w:r w:rsidR="003F2B86">
        <w:rPr>
          <w:vertAlign w:val="superscript"/>
        </w:rPr>
        <w:t>2</w:t>
      </w:r>
      <w:r w:rsidR="00420471">
        <w:t xml:space="preserve">) steel. </w:t>
      </w:r>
      <w:r w:rsidRPr="00B51736">
        <w:t xml:space="preserve">Lighter gauge </w:t>
      </w:r>
      <w:r w:rsidR="00E00363" w:rsidRPr="00B51736">
        <w:t xml:space="preserve">Guide Tracks </w:t>
      </w:r>
      <w:r w:rsidRPr="00B51736">
        <w:t>will not be accepted.</w:t>
      </w:r>
    </w:p>
    <w:p w14:paraId="6671876D" w14:textId="7C5E0EF5" w:rsidR="00764B60" w:rsidRDefault="00764B60" w:rsidP="00AC4709">
      <w:pPr>
        <w:pStyle w:val="05CSIPageFormatSubparagraph2"/>
      </w:pPr>
      <w:r>
        <w:t xml:space="preserve">Guide Tracks to be available optionally in </w:t>
      </w:r>
      <w:r w:rsidR="00040DBE">
        <w:t xml:space="preserve">304 </w:t>
      </w:r>
      <w:r>
        <w:t>stainless steel material.</w:t>
      </w:r>
    </w:p>
    <w:p w14:paraId="05D7A82B" w14:textId="013E6A77" w:rsidR="003A27A0" w:rsidRDefault="003A27A0" w:rsidP="00AC4709">
      <w:pPr>
        <w:pStyle w:val="05CSIPageFormatSubparagraph2"/>
      </w:pPr>
      <w:r>
        <w:t xml:space="preserve">Design of Guide Tracks to accommodate panel breakaway </w:t>
      </w:r>
      <w:r w:rsidR="00210869">
        <w:t>and mechanical reset</w:t>
      </w:r>
      <w:r w:rsidR="00F720DE">
        <w:t xml:space="preserve"> functionality</w:t>
      </w:r>
      <w:r w:rsidR="00210869">
        <w:t>, without Windlock panel ends.</w:t>
      </w:r>
    </w:p>
    <w:p w14:paraId="04737841" w14:textId="7B5F038E" w:rsidR="00AB21C7" w:rsidRDefault="006D7485" w:rsidP="00AC4709">
      <w:pPr>
        <w:pStyle w:val="05CSIPageFormatSubparagraph2"/>
      </w:pPr>
      <w:r>
        <w:t>Low clearance</w:t>
      </w:r>
      <w:r w:rsidR="00AB21C7" w:rsidRPr="00B51736">
        <w:t xml:space="preserve"> doors to include full roll and motor cover</w:t>
      </w:r>
      <w:r w:rsidR="007B4116" w:rsidRPr="00B51736">
        <w:t xml:space="preserve"> </w:t>
      </w:r>
      <w:r w:rsidR="00420471">
        <w:t>(</w:t>
      </w:r>
      <w:r w:rsidR="00E00363">
        <w:t>Hood</w:t>
      </w:r>
      <w:r w:rsidR="00420471">
        <w:t xml:space="preserve">) </w:t>
      </w:r>
      <w:r w:rsidR="007B4116" w:rsidRPr="00B51736">
        <w:t xml:space="preserve">to be made of </w:t>
      </w:r>
      <w:r w:rsidR="00420471">
        <w:t>galvanized</w:t>
      </w:r>
      <w:r w:rsidR="007B4116" w:rsidRPr="00B51736">
        <w:t xml:space="preserve"> steel, finish to match </w:t>
      </w:r>
      <w:r w:rsidR="00E00363" w:rsidRPr="00B51736">
        <w:t>Guide Trac</w:t>
      </w:r>
      <w:r w:rsidR="007B4116" w:rsidRPr="00B51736">
        <w:t>ks</w:t>
      </w:r>
      <w:r w:rsidR="00040DBE">
        <w:t xml:space="preserve"> (optional 304 stainless steel)</w:t>
      </w:r>
      <w:r w:rsidR="00AB21C7" w:rsidRPr="00B51736">
        <w:t>.</w:t>
      </w:r>
    </w:p>
    <w:p w14:paraId="4D540132" w14:textId="18056994" w:rsidR="009B4ED1" w:rsidRPr="00B51736" w:rsidRDefault="00E00363" w:rsidP="00AC4709">
      <w:pPr>
        <w:pStyle w:val="05CSIPageFormatSubparagraph2"/>
      </w:pPr>
      <w:r>
        <w:t>Provide Guide Tracks</w:t>
      </w:r>
      <w:r w:rsidR="009B4ED1">
        <w:t xml:space="preserve"> with</w:t>
      </w:r>
      <w:r w:rsidR="008D4FE0">
        <w:t xml:space="preserve"> vinyl br</w:t>
      </w:r>
      <w:r w:rsidR="00441899">
        <w:t>ush weather strips to contact</w:t>
      </w:r>
      <w:r w:rsidR="00AF5691">
        <w:t xml:space="preserve"> against interior and exterior faces of door curtain.</w:t>
      </w:r>
    </w:p>
    <w:p w14:paraId="04737843" w14:textId="136E7F21" w:rsidR="001669DE" w:rsidRPr="001669DE" w:rsidRDefault="001669DE" w:rsidP="009B698F"/>
    <w:p w14:paraId="1AF0F9AD" w14:textId="6F7B90BB" w:rsidR="00E418F6" w:rsidRDefault="00051BE3" w:rsidP="00EC7FA5">
      <w:pPr>
        <w:pStyle w:val="03CSIPageFormatParagraph"/>
      </w:pPr>
      <w:r>
        <w:t xml:space="preserve">Entrapment Protection Equipment: </w:t>
      </w:r>
      <w:r w:rsidR="00E418F6">
        <w:t>Light Curtain</w:t>
      </w:r>
      <w:r w:rsidR="00807DEA">
        <w:t xml:space="preserve"> System</w:t>
      </w:r>
    </w:p>
    <w:p w14:paraId="5CC7C8D9" w14:textId="77777777" w:rsidR="00E54D81" w:rsidRDefault="00E54D81" w:rsidP="00E54D81">
      <w:pPr>
        <w:pStyle w:val="04CSIPageFormatSubparagraph1"/>
      </w:pPr>
      <w:r>
        <w:t>Entrapment Protection Equipment shall comply with the intent, and practices of UL 325 Standard for Safety, Door, Drapery, Gate, Louver, and Window Operators and Systems.</w:t>
      </w:r>
    </w:p>
    <w:p w14:paraId="61A98788" w14:textId="20D9AE89" w:rsidR="00CD7926" w:rsidRDefault="00CD7926" w:rsidP="00EC7FA5">
      <w:pPr>
        <w:pStyle w:val="04CSIPageFormatSubparagraph1"/>
      </w:pPr>
      <w:r>
        <w:t xml:space="preserve">Safety Systems: Provide </w:t>
      </w:r>
      <w:r w:rsidR="00242A6A">
        <w:t>the following without exception</w:t>
      </w:r>
      <w:r>
        <w:t>:</w:t>
      </w:r>
    </w:p>
    <w:p w14:paraId="4E3E63F0" w14:textId="37281AC1" w:rsidR="00054000" w:rsidRDefault="004C10ED" w:rsidP="00EC7FA5">
      <w:pPr>
        <w:pStyle w:val="05CSIPageFormatSubparagraph2"/>
      </w:pPr>
      <w:r>
        <w:rPr>
          <w:color w:val="000000"/>
          <w:position w:val="-1"/>
        </w:rPr>
        <w:t xml:space="preserve">In-Line </w:t>
      </w:r>
      <w:r w:rsidR="00051BE3">
        <w:rPr>
          <w:color w:val="000000"/>
          <w:position w:val="-1"/>
        </w:rPr>
        <w:t>Light Curtain</w:t>
      </w:r>
      <w:r w:rsidR="00054000" w:rsidRPr="001669DE">
        <w:rPr>
          <w:color w:val="000000"/>
          <w:position w:val="-1"/>
        </w:rPr>
        <w:t xml:space="preserve"> </w:t>
      </w:r>
      <w:r w:rsidR="00807DEA">
        <w:rPr>
          <w:color w:val="000000"/>
          <w:position w:val="-1"/>
        </w:rPr>
        <w:t>System</w:t>
      </w:r>
      <w:r w:rsidR="009255E4">
        <w:rPr>
          <w:color w:val="000000"/>
          <w:position w:val="-1"/>
        </w:rPr>
        <w:t>:</w:t>
      </w:r>
      <w:r w:rsidR="00054000" w:rsidRPr="001669DE">
        <w:rPr>
          <w:color w:val="000000"/>
          <w:position w:val="-1"/>
        </w:rPr>
        <w:t xml:space="preserve"> 8’</w:t>
      </w:r>
      <w:r w:rsidR="00C30F88">
        <w:rPr>
          <w:color w:val="000000"/>
          <w:position w:val="-1"/>
        </w:rPr>
        <w:t>-</w:t>
      </w:r>
      <w:r w:rsidR="00E00363">
        <w:rPr>
          <w:color w:val="000000"/>
          <w:position w:val="-1"/>
        </w:rPr>
        <w:t xml:space="preserve"> </w:t>
      </w:r>
      <w:r w:rsidR="00054000" w:rsidRPr="001669DE">
        <w:rPr>
          <w:color w:val="000000"/>
          <w:position w:val="-1"/>
        </w:rPr>
        <w:t xml:space="preserve">0” </w:t>
      </w:r>
      <w:r w:rsidR="00051BE3">
        <w:rPr>
          <w:color w:val="000000"/>
          <w:position w:val="-1"/>
        </w:rPr>
        <w:t>(2.4</w:t>
      </w:r>
      <w:r w:rsidR="00E00363">
        <w:rPr>
          <w:color w:val="000000"/>
          <w:position w:val="-1"/>
        </w:rPr>
        <w:t xml:space="preserve"> </w:t>
      </w:r>
      <w:r w:rsidR="00051BE3">
        <w:rPr>
          <w:color w:val="000000"/>
          <w:position w:val="-1"/>
        </w:rPr>
        <w:t xml:space="preserve">m) </w:t>
      </w:r>
      <w:r w:rsidR="00E04501">
        <w:rPr>
          <w:color w:val="000000"/>
          <w:position w:val="-1"/>
        </w:rPr>
        <w:t>tall,</w:t>
      </w:r>
      <w:r w:rsidR="00051BE3">
        <w:rPr>
          <w:color w:val="000000"/>
          <w:position w:val="-1"/>
        </w:rPr>
        <w:t xml:space="preserve"> built into</w:t>
      </w:r>
      <w:r w:rsidR="00054000" w:rsidRPr="001669DE">
        <w:rPr>
          <w:color w:val="000000"/>
          <w:position w:val="-1"/>
        </w:rPr>
        <w:t xml:space="preserve"> guide tracks. </w:t>
      </w:r>
      <w:r w:rsidR="009255E4">
        <w:t>L</w:t>
      </w:r>
      <w:r w:rsidR="00054000" w:rsidRPr="001669DE">
        <w:t>ight curtain system</w:t>
      </w:r>
      <w:r w:rsidR="009255E4">
        <w:t>s</w:t>
      </w:r>
      <w:r w:rsidR="00054000" w:rsidRPr="001669DE">
        <w:t xml:space="preserve"> shall consist of a sel</w:t>
      </w:r>
      <w:r w:rsidR="00EC0165">
        <w:t>f-contained transmitter</w:t>
      </w:r>
      <w:r w:rsidR="00054000" w:rsidRPr="001669DE">
        <w:t xml:space="preserve"> and receiver detector. The transmitter and receiver are positioned on opposite sides of the door opening</w:t>
      </w:r>
      <w:r w:rsidR="009255E4">
        <w:t>, in-</w:t>
      </w:r>
      <w:r w:rsidR="00B6531D">
        <w:t>plane with the door curtain. A</w:t>
      </w:r>
      <w:r w:rsidR="00054000" w:rsidRPr="001669DE">
        <w:t>ccommodate door opening</w:t>
      </w:r>
      <w:r w:rsidR="00B6531D">
        <w:t xml:space="preserve"> width</w:t>
      </w:r>
      <w:r w:rsidR="00054000" w:rsidRPr="001669DE">
        <w:t>s from 3’</w:t>
      </w:r>
      <w:r w:rsidR="00C30F88">
        <w:t>-</w:t>
      </w:r>
      <w:r w:rsidR="00E00363">
        <w:t xml:space="preserve"> </w:t>
      </w:r>
      <w:r w:rsidR="00C30F88">
        <w:t>0”</w:t>
      </w:r>
      <w:r w:rsidR="00054000" w:rsidRPr="001669DE">
        <w:t xml:space="preserve"> </w:t>
      </w:r>
      <w:r w:rsidR="00C30F88">
        <w:t>(0.9</w:t>
      </w:r>
      <w:r w:rsidR="00E00363">
        <w:t xml:space="preserve"> </w:t>
      </w:r>
      <w:r w:rsidR="00C30F88">
        <w:t xml:space="preserve">m) </w:t>
      </w:r>
      <w:r w:rsidR="00054000" w:rsidRPr="001669DE">
        <w:t>up to 32’</w:t>
      </w:r>
      <w:r w:rsidR="00C30F88">
        <w:t>-</w:t>
      </w:r>
      <w:r w:rsidR="00E00363">
        <w:t xml:space="preserve"> </w:t>
      </w:r>
      <w:r w:rsidR="00C30F88">
        <w:t>0” (9.75</w:t>
      </w:r>
      <w:r w:rsidR="00E00363">
        <w:t xml:space="preserve"> </w:t>
      </w:r>
      <w:r w:rsidR="00C30F88">
        <w:t>m)</w:t>
      </w:r>
      <w:r w:rsidR="00B6531D">
        <w:t xml:space="preserve">. House detectors </w:t>
      </w:r>
      <w:r w:rsidR="00054000" w:rsidRPr="001669DE">
        <w:t xml:space="preserve">in an </w:t>
      </w:r>
      <w:r w:rsidR="00B6531D">
        <w:t>IP</w:t>
      </w:r>
      <w:r w:rsidR="00B6531D" w:rsidRPr="001669DE">
        <w:t>6</w:t>
      </w:r>
      <w:r w:rsidR="00B6531D">
        <w:t xml:space="preserve">7 (occasional submersion) rated, weather resistant </w:t>
      </w:r>
      <w:r w:rsidR="00054000" w:rsidRPr="001669DE">
        <w:t>aluminum pro</w:t>
      </w:r>
      <w:r w:rsidR="00B6531D">
        <w:t>file</w:t>
      </w:r>
      <w:r w:rsidR="00054000" w:rsidRPr="001669DE">
        <w:t xml:space="preserve">. </w:t>
      </w:r>
      <w:r w:rsidR="00B6531D">
        <w:t>Space l</w:t>
      </w:r>
      <w:r w:rsidR="00EB3851">
        <w:t xml:space="preserve">ight beams at 1 ¾” </w:t>
      </w:r>
      <w:r w:rsidR="00C30F88">
        <w:t>(45</w:t>
      </w:r>
      <w:r w:rsidR="00CA68F5">
        <w:t>.0</w:t>
      </w:r>
      <w:r w:rsidR="00E00363">
        <w:t xml:space="preserve"> </w:t>
      </w:r>
      <w:r w:rsidR="00C30F88">
        <w:t xml:space="preserve">mm) </w:t>
      </w:r>
      <w:r w:rsidR="00EB3851">
        <w:t xml:space="preserve">equal </w:t>
      </w:r>
      <w:r w:rsidR="00B6531D">
        <w:t xml:space="preserve">and parallel </w:t>
      </w:r>
      <w:r w:rsidR="00EB3851">
        <w:t>intervals.</w:t>
      </w:r>
    </w:p>
    <w:p w14:paraId="3E55B7D2" w14:textId="6BF5A673" w:rsidR="00587D11" w:rsidRDefault="00B51736" w:rsidP="00EC7FA5">
      <w:pPr>
        <w:pStyle w:val="05CSIPageFormatSubparagraph2"/>
      </w:pPr>
      <w:r w:rsidRPr="001669DE">
        <w:t>The light curtain syst</w:t>
      </w:r>
      <w:r w:rsidR="00B6531D">
        <w:t>em shall be installed inside of</w:t>
      </w:r>
      <w:r w:rsidRPr="001669DE">
        <w:t xml:space="preserve"> guide tracks and allow the door to close normally but </w:t>
      </w:r>
      <w:r w:rsidR="00051BE3">
        <w:t xml:space="preserve">stop motion immediately, then </w:t>
      </w:r>
      <w:r w:rsidRPr="001669DE">
        <w:t>reverse the door if any object breaks the light beam</w:t>
      </w:r>
      <w:r w:rsidR="00051BE3">
        <w:t xml:space="preserve"> grid</w:t>
      </w:r>
      <w:r w:rsidRPr="001669DE">
        <w:t>.</w:t>
      </w:r>
      <w:r>
        <w:t xml:space="preserve">  Photo</w:t>
      </w:r>
      <w:r w:rsidR="00B6531D">
        <w:t>electric</w:t>
      </w:r>
      <w:r>
        <w:t xml:space="preserve"> </w:t>
      </w:r>
      <w:r w:rsidR="00F8594C">
        <w:t>s</w:t>
      </w:r>
      <w:r w:rsidR="00B6531D">
        <w:t>ensors</w:t>
      </w:r>
      <w:r>
        <w:t xml:space="preserve"> and electric reversing edges </w:t>
      </w:r>
      <w:r w:rsidR="00051BE3">
        <w:t xml:space="preserve">shall </w:t>
      </w:r>
      <w:r w:rsidRPr="00EC7FA5">
        <w:t>not</w:t>
      </w:r>
      <w:r>
        <w:t xml:space="preserve"> </w:t>
      </w:r>
      <w:r w:rsidR="00051BE3">
        <w:t>be accepted</w:t>
      </w:r>
      <w:r w:rsidR="004C10ED">
        <w:t xml:space="preserve"> as primary entrapment protection equipment</w:t>
      </w:r>
      <w:r>
        <w:t>.</w:t>
      </w:r>
    </w:p>
    <w:p w14:paraId="0E940360" w14:textId="77777777" w:rsidR="00CB6AA1" w:rsidRDefault="00CB6AA1" w:rsidP="009C4A43">
      <w:pPr>
        <w:pStyle w:val="05CSIPageFormatSubparagraph2"/>
      </w:pPr>
      <w:r>
        <w:t>Product Options:</w:t>
      </w:r>
    </w:p>
    <w:p w14:paraId="5F52446D" w14:textId="76C8B493" w:rsidR="00CB6AA1" w:rsidRPr="00B70235" w:rsidRDefault="00CB6AA1" w:rsidP="00CB6AA1">
      <w:pPr>
        <w:pStyle w:val="05CSIPageFormatSubparagraph2"/>
        <w:numPr>
          <w:ilvl w:val="0"/>
          <w:numId w:val="0"/>
        </w:numPr>
        <w:ind w:left="1872"/>
      </w:pPr>
      <w:r>
        <w:t>Provide</w:t>
      </w:r>
      <w:r w:rsidR="00A3286E">
        <w:t xml:space="preserve"> </w:t>
      </w:r>
      <w:r>
        <w:t>the following as to be considered the basis of design:</w:t>
      </w:r>
    </w:p>
    <w:p w14:paraId="7217FF88" w14:textId="68327AA8" w:rsidR="00CB6AA1" w:rsidRDefault="00A3286E" w:rsidP="009C4A43">
      <w:pPr>
        <w:pStyle w:val="06CSIPageFormatSubparagraph3"/>
      </w:pPr>
      <w:r>
        <w:t>Light Curtain System</w:t>
      </w:r>
      <w:r w:rsidR="00CB6AA1">
        <w:t xml:space="preserve">: (Standard equipment) </w:t>
      </w:r>
      <w:r>
        <w:t>Telco Sensors, Model: SGT /R 1-2</w:t>
      </w:r>
      <w:r w:rsidR="00FD7EB1">
        <w:t>0</w:t>
      </w:r>
      <w:r>
        <w:t>0</w:t>
      </w:r>
      <w:r w:rsidR="00CB6AA1" w:rsidRPr="008E5559">
        <w:t xml:space="preserve"> </w:t>
      </w:r>
      <w:r>
        <w:t>Space-Guard</w:t>
      </w:r>
      <w:r w:rsidRPr="009155BE">
        <w:rPr>
          <w:vertAlign w:val="superscript"/>
        </w:rPr>
        <w:t xml:space="preserve">™ </w:t>
      </w:r>
      <w:r>
        <w:t>SG 1</w:t>
      </w:r>
      <w:r w:rsidR="00704865">
        <w:t xml:space="preserve">, as provided by door manufacturer with the </w:t>
      </w:r>
      <w:r w:rsidR="004729D4">
        <w:t>Overhead Rapid Coiling Door</w:t>
      </w:r>
      <w:r w:rsidR="00704865">
        <w:t>.</w:t>
      </w:r>
    </w:p>
    <w:p w14:paraId="72B665D8" w14:textId="428F3794" w:rsidR="0079686D" w:rsidRDefault="0079686D">
      <w:pPr>
        <w:contextualSpacing w:val="0"/>
      </w:pPr>
    </w:p>
    <w:p w14:paraId="28229278" w14:textId="0D0AC9CC" w:rsidR="00D629DB" w:rsidRDefault="006952C0" w:rsidP="00242A6A">
      <w:pPr>
        <w:pStyle w:val="03CSIPageFormatParagraph"/>
      </w:pPr>
      <w:r>
        <w:t>Door Header</w:t>
      </w:r>
      <w:r w:rsidR="00D629DB" w:rsidRPr="00D629DB">
        <w:t xml:space="preserve">, </w:t>
      </w:r>
      <w:r>
        <w:t>Roll Tube</w:t>
      </w:r>
      <w:r w:rsidR="00144EDE">
        <w:t xml:space="preserve">, </w:t>
      </w:r>
      <w:r w:rsidR="00DD16C2">
        <w:t>Support</w:t>
      </w:r>
      <w:r w:rsidR="00D629DB" w:rsidRPr="00D629DB">
        <w:t xml:space="preserve"> and B</w:t>
      </w:r>
      <w:r w:rsidR="00090521">
        <w:t>earing</w:t>
      </w:r>
      <w:r w:rsidR="00D629DB" w:rsidRPr="00D629DB">
        <w:t xml:space="preserve"> Mechanisms</w:t>
      </w:r>
      <w:r w:rsidR="00242A6A">
        <w:t>:</w:t>
      </w:r>
    </w:p>
    <w:p w14:paraId="6A36FB87" w14:textId="45197672" w:rsidR="00D629DB" w:rsidRDefault="006B69C9" w:rsidP="006C39F2">
      <w:pPr>
        <w:pStyle w:val="04CSIPageFormatSubparagraph1"/>
      </w:pPr>
      <w:r>
        <w:t>Headers</w:t>
      </w:r>
      <w:r w:rsidR="00D629DB">
        <w:t xml:space="preserve">: Provide the following </w:t>
      </w:r>
      <w:r>
        <w:t>Header</w:t>
      </w:r>
      <w:r w:rsidR="00D629DB">
        <w:t xml:space="preserve"> assemblies:</w:t>
      </w:r>
    </w:p>
    <w:p w14:paraId="6F23D652" w14:textId="78B9BEBF" w:rsidR="00D629DB" w:rsidRDefault="00144EDE" w:rsidP="006C39F2">
      <w:pPr>
        <w:pStyle w:val="05CSIPageFormatSubparagraph2"/>
      </w:pPr>
      <w:r>
        <w:t>Roll</w:t>
      </w:r>
      <w:r w:rsidR="00D30857">
        <w:t xml:space="preserve"> Tube: Provide </w:t>
      </w:r>
      <w:r w:rsidR="00E77005">
        <w:t xml:space="preserve">a </w:t>
      </w:r>
      <w:r w:rsidR="00D30857">
        <w:t xml:space="preserve">6-inch </w:t>
      </w:r>
      <w:r w:rsidR="00D736E6">
        <w:t xml:space="preserve">(153.0 mm) </w:t>
      </w:r>
      <w:r w:rsidR="00D30857">
        <w:t>diameter hollow barrel Roll Tube</w:t>
      </w:r>
      <w:r w:rsidR="00E77005">
        <w:t xml:space="preserve"> fabricated of high strength steel with a minimum wall thickness of 0.188</w:t>
      </w:r>
      <w:r w:rsidR="00D736E6">
        <w:t>-inches (4.8 mm).</w:t>
      </w:r>
      <w:r w:rsidR="00430995">
        <w:t xml:space="preserve"> Stai</w:t>
      </w:r>
      <w:r w:rsidR="000D3438">
        <w:t>nless steel available as option, and must be used with a stainless steel operator/motor.</w:t>
      </w:r>
    </w:p>
    <w:p w14:paraId="5FA68B9C" w14:textId="31429C42" w:rsidR="000D5A39" w:rsidRDefault="000D5A39" w:rsidP="006C39F2">
      <w:pPr>
        <w:pStyle w:val="05CSIPageFormatSubparagraph2"/>
      </w:pPr>
      <w:r>
        <w:t>Roll Tube to comply with standard ASTM A513-15.</w:t>
      </w:r>
    </w:p>
    <w:p w14:paraId="63716851" w14:textId="055FD402" w:rsidR="00A674E8" w:rsidRDefault="00A674E8" w:rsidP="006C39F2">
      <w:pPr>
        <w:pStyle w:val="05CSIPageFormatSubparagraph2"/>
      </w:pPr>
      <w:r>
        <w:t xml:space="preserve">Roll Tube deflection </w:t>
      </w:r>
      <w:r w:rsidR="00EA59C3">
        <w:t xml:space="preserve">shall be limited to 0.01-inches </w:t>
      </w:r>
      <w:r w:rsidR="00C96788">
        <w:t xml:space="preserve">per foot </w:t>
      </w:r>
      <w:r w:rsidR="004D399E">
        <w:t>and shall not exceed 0.14-inches over the entire length.</w:t>
      </w:r>
    </w:p>
    <w:p w14:paraId="54DB15FE" w14:textId="1ED6F231" w:rsidR="00E51D47" w:rsidRDefault="00F865D9" w:rsidP="006C39F2">
      <w:pPr>
        <w:pStyle w:val="05CSIPageFormatSubparagraph2"/>
      </w:pPr>
      <w:r>
        <w:t>Top Plates: (2): Provide one</w:t>
      </w:r>
      <w:r w:rsidR="00E51D47">
        <w:t xml:space="preserve"> </w:t>
      </w:r>
      <w:r w:rsidR="0086483C">
        <w:t xml:space="preserve">⅛” (3.175 mm) </w:t>
      </w:r>
      <w:r w:rsidR="00E51D47">
        <w:t xml:space="preserve">galvanized steel </w:t>
      </w:r>
      <w:r w:rsidR="0086483C">
        <w:t>Top Plate</w:t>
      </w:r>
      <w:r w:rsidR="00E51D47">
        <w:t xml:space="preserve"> per each jamb.</w:t>
      </w:r>
    </w:p>
    <w:p w14:paraId="5248ECBC" w14:textId="7A5526E9" w:rsidR="005C4BDB" w:rsidRDefault="000D46A1" w:rsidP="005C4BDB">
      <w:pPr>
        <w:pStyle w:val="05CSIPageFormatSubparagraph2"/>
      </w:pPr>
      <w:r>
        <w:t>Fit</w:t>
      </w:r>
      <w:r w:rsidR="00382B7E">
        <w:t xml:space="preserve"> Top Plates with heavy-duty self-aligning bearings and cast iron housings.</w:t>
      </w:r>
      <w:r w:rsidR="004A696D">
        <w:t xml:space="preserve"> 2” (51.0 mm) shaft bearings shall be rated at 10,800</w:t>
      </w:r>
      <w:r w:rsidR="00A27896">
        <w:t xml:space="preserve"> lbs. dynamic, and 6,400 lbs. static loads.</w:t>
      </w:r>
    </w:p>
    <w:p w14:paraId="2954D41A" w14:textId="50370EE6" w:rsidR="00E51D47" w:rsidRDefault="00E51D47" w:rsidP="006C39F2">
      <w:pPr>
        <w:pStyle w:val="05CSIPageFormatSubparagraph2"/>
      </w:pPr>
      <w:r>
        <w:t xml:space="preserve">Motor Bracket: </w:t>
      </w:r>
      <w:r w:rsidR="000F0A5B">
        <w:t>One motor bracket at the operator side of the door shall be provided.</w:t>
      </w:r>
    </w:p>
    <w:p w14:paraId="15219816" w14:textId="7B981ECE" w:rsidR="00DC28C9" w:rsidRDefault="00DC28C9">
      <w:pPr>
        <w:contextualSpacing w:val="0"/>
      </w:pPr>
    </w:p>
    <w:p w14:paraId="4C57AA29" w14:textId="44D4E08E" w:rsidR="00CB62C6" w:rsidRDefault="00DB681D" w:rsidP="004729D4">
      <w:pPr>
        <w:pStyle w:val="03CSIPageFormatParagraph"/>
      </w:pPr>
      <w:r>
        <w:t xml:space="preserve">Door Curtain </w:t>
      </w:r>
      <w:r w:rsidR="006B69C9">
        <w:t>Counterbalance Assemblies</w:t>
      </w:r>
      <w:r w:rsidR="00D13037">
        <w:t>:</w:t>
      </w:r>
    </w:p>
    <w:p w14:paraId="38AF2296" w14:textId="012AECFD" w:rsidR="005E0CD1" w:rsidRDefault="002207F6" w:rsidP="002207F6">
      <w:pPr>
        <w:pStyle w:val="04CSIPageFormatSubparagraph1"/>
      </w:pPr>
      <w:r>
        <w:t>Overhead Rapid Coiling Door</w:t>
      </w:r>
      <w:r w:rsidR="00BB77B6">
        <w:t>s</w:t>
      </w:r>
      <w:r w:rsidR="006A50D4">
        <w:t xml:space="preserve"> (Flexible</w:t>
      </w:r>
      <w:r w:rsidR="00613041">
        <w:t>) shall not require</w:t>
      </w:r>
      <w:r>
        <w:t xml:space="preserve"> counterbalance or panel tensioning system</w:t>
      </w:r>
      <w:r w:rsidR="00613041">
        <w:t>s, or</w:t>
      </w:r>
      <w:r>
        <w:t xml:space="preserve"> </w:t>
      </w:r>
      <w:r w:rsidR="00613041">
        <w:t>require</w:t>
      </w:r>
      <w:r w:rsidR="00BB77B6">
        <w:t xml:space="preserve"> cables, chai</w:t>
      </w:r>
      <w:r w:rsidR="00613041">
        <w:t xml:space="preserve">ns, straps, springs, or pulleys </w:t>
      </w:r>
      <w:r w:rsidR="00913355">
        <w:t>to operate. No exceptions shall be considered.</w:t>
      </w:r>
    </w:p>
    <w:p w14:paraId="63D082EA" w14:textId="780C34F2" w:rsidR="00133C02" w:rsidRDefault="00133C02" w:rsidP="0058710E">
      <w:pPr>
        <w:pStyle w:val="03CSIPageFormatParagraph"/>
      </w:pPr>
      <w:r>
        <w:t>Weather Seals</w:t>
      </w:r>
      <w:r w:rsidR="0058710E">
        <w:t>:</w:t>
      </w:r>
    </w:p>
    <w:p w14:paraId="04737844" w14:textId="13B46D15" w:rsidR="001669DE" w:rsidRPr="00D629DB" w:rsidRDefault="0011639E" w:rsidP="0058710E">
      <w:pPr>
        <w:pStyle w:val="04CSIPageFormatSubparagraph1"/>
      </w:pPr>
      <w:r w:rsidRPr="00D629DB">
        <w:t xml:space="preserve">Provide the following </w:t>
      </w:r>
      <w:r w:rsidR="000C315C" w:rsidRPr="00D629DB">
        <w:t>manufacturer</w:t>
      </w:r>
      <w:r w:rsidR="0058710E">
        <w:t>’</w:t>
      </w:r>
      <w:r w:rsidR="000C315C" w:rsidRPr="00D629DB">
        <w:t xml:space="preserve">s standard </w:t>
      </w:r>
      <w:r w:rsidRPr="00D629DB">
        <w:t>assemblies:</w:t>
      </w:r>
    </w:p>
    <w:p w14:paraId="04737846" w14:textId="616B5470" w:rsidR="001669DE" w:rsidRPr="00133C02" w:rsidRDefault="001669DE" w:rsidP="0058710E">
      <w:pPr>
        <w:pStyle w:val="05CSIPageFormatSubparagraph2"/>
      </w:pPr>
      <w:r w:rsidRPr="00133C02">
        <w:t>Twin</w:t>
      </w:r>
      <w:r w:rsidR="00675A3E">
        <w:t xml:space="preserve"> black,</w:t>
      </w:r>
      <w:r w:rsidRPr="00133C02">
        <w:t xml:space="preserve"> </w:t>
      </w:r>
      <w:r w:rsidR="00675A3E">
        <w:t xml:space="preserve">PVC </w:t>
      </w:r>
      <w:r w:rsidR="00EC68FA">
        <w:t>brush</w:t>
      </w:r>
      <w:r w:rsidRPr="00133C02">
        <w:t xml:space="preserve"> seals within the guide tracks.</w:t>
      </w:r>
    </w:p>
    <w:p w14:paraId="7D0D7ED2" w14:textId="77777777" w:rsidR="004B7E4C" w:rsidRPr="00133C02" w:rsidRDefault="004B7E4C" w:rsidP="004B7E4C">
      <w:pPr>
        <w:pStyle w:val="05CSIPageFormatSubparagraph2"/>
      </w:pPr>
      <w:r>
        <w:t xml:space="preserve">One Lintel </w:t>
      </w:r>
      <w:r w:rsidRPr="00133C02">
        <w:t>seal shall be provided for the full width of the</w:t>
      </w:r>
      <w:r>
        <w:t xml:space="preserve"> top of the door, vinyl-loop style. Color: Black.</w:t>
      </w:r>
    </w:p>
    <w:p w14:paraId="2E6CA4B9" w14:textId="2A24D0A3" w:rsidR="00574DE6" w:rsidRDefault="001433B8" w:rsidP="0058710E">
      <w:pPr>
        <w:pStyle w:val="05CSIPageFormatSubparagraph2"/>
      </w:pPr>
      <w:r>
        <w:t>Provide a</w:t>
      </w:r>
      <w:r w:rsidR="00EC68FA">
        <w:t xml:space="preserve"> vinyl</w:t>
      </w:r>
      <w:r w:rsidR="006F43BF">
        <w:t>, field serviceable</w:t>
      </w:r>
      <w:r>
        <w:t xml:space="preserve"> </w:t>
      </w:r>
      <w:r w:rsidR="00EC68FA">
        <w:t xml:space="preserve">loop </w:t>
      </w:r>
      <w:r>
        <w:t>seal</w:t>
      </w:r>
      <w:r w:rsidR="001669DE" w:rsidRPr="00133C02">
        <w:t xml:space="preserve"> for the </w:t>
      </w:r>
      <w:r w:rsidRPr="00133C02">
        <w:t>Bottom</w:t>
      </w:r>
      <w:r w:rsidR="0067496E">
        <w:t>s</w:t>
      </w:r>
      <w:r>
        <w:t xml:space="preserve"> Panel</w:t>
      </w:r>
      <w:r w:rsidRPr="00133C02">
        <w:t xml:space="preserve"> </w:t>
      </w:r>
      <w:r w:rsidR="001669DE" w:rsidRPr="00133C02">
        <w:t xml:space="preserve">of the door to ensure close fit with uneven </w:t>
      </w:r>
      <w:r>
        <w:t xml:space="preserve">thresholds and </w:t>
      </w:r>
      <w:r w:rsidR="001669DE" w:rsidRPr="00133C02">
        <w:t>floors.</w:t>
      </w:r>
      <w:r w:rsidR="00BE6D31">
        <w:t xml:space="preserve"> Color: Safety Yellow.</w:t>
      </w:r>
    </w:p>
    <w:p w14:paraId="59A5E7CC" w14:textId="77777777" w:rsidR="0058710E" w:rsidRPr="00574DE6" w:rsidRDefault="0058710E" w:rsidP="009B698F"/>
    <w:p w14:paraId="5B6E9311" w14:textId="557C13CD" w:rsidR="00B97D41" w:rsidRDefault="0011639E" w:rsidP="0058710E">
      <w:pPr>
        <w:pStyle w:val="03CSIPageFormatParagraph"/>
      </w:pPr>
      <w:r w:rsidRPr="00B97D41">
        <w:t>Door Panel</w:t>
      </w:r>
      <w:r w:rsidR="0036568B">
        <w:t>s</w:t>
      </w:r>
      <w:r w:rsidR="0058710E">
        <w:t>:</w:t>
      </w:r>
    </w:p>
    <w:p w14:paraId="1EF15876" w14:textId="7FC34F4C" w:rsidR="007647D8" w:rsidRDefault="007647D8" w:rsidP="0058710E">
      <w:pPr>
        <w:pStyle w:val="04CSIPageFormatSubparagraph1"/>
      </w:pPr>
      <w:r>
        <w:t xml:space="preserve">Refer to Drawings including Floor Plans, Sections, Elevations, Detail Drawings, Door </w:t>
      </w:r>
      <w:r w:rsidR="00A45476">
        <w:t xml:space="preserve">and Hardware </w:t>
      </w:r>
      <w:r>
        <w:t>Schedules for basis of design, intended panel configurations, types, options, and remarks.</w:t>
      </w:r>
    </w:p>
    <w:p w14:paraId="7B75809A" w14:textId="68A86E50" w:rsidR="007647D8" w:rsidRDefault="0011639E" w:rsidP="0058710E">
      <w:pPr>
        <w:pStyle w:val="04CSIPageFormatSubparagraph1"/>
      </w:pPr>
      <w:r w:rsidRPr="00B97D41">
        <w:t xml:space="preserve">Fabricate </w:t>
      </w:r>
      <w:r w:rsidR="00A45476" w:rsidRPr="00B97D41">
        <w:t xml:space="preserve">Overhead Rapid Coiling Door </w:t>
      </w:r>
      <w:r w:rsidRPr="00B97D41">
        <w:t>panels of heavy</w:t>
      </w:r>
      <w:r w:rsidR="00115213">
        <w:t>-duty materials</w:t>
      </w:r>
      <w:r w:rsidRPr="00B97D41">
        <w:t>, designed to withstand wind loading indicated, in a continuous length for width of each door opening (without splices). Unless otherwise indicated provide panel material thickness recommended</w:t>
      </w:r>
      <w:r w:rsidR="002D4BA3" w:rsidRPr="00B97D41">
        <w:t xml:space="preserve"> by door manufacturer for performance, size, and typ</w:t>
      </w:r>
      <w:r w:rsidR="005E09B9">
        <w:t>e of door indicated in this subparagraph. Lighter weight, single ply, polyurethane</w:t>
      </w:r>
      <w:r w:rsidR="00AE7BA1">
        <w:t xml:space="preserve"> or rubber panels will not be acceptable.</w:t>
      </w:r>
      <w:r w:rsidR="005E09B9">
        <w:t xml:space="preserve"> </w:t>
      </w:r>
    </w:p>
    <w:p w14:paraId="0473784B" w14:textId="5C853E70" w:rsidR="001669DE" w:rsidRDefault="00073DD3" w:rsidP="0058710E">
      <w:pPr>
        <w:pStyle w:val="04CSIPageFormatSubparagraph1"/>
      </w:pPr>
      <w:r>
        <w:t xml:space="preserve">Primary </w:t>
      </w:r>
      <w:r w:rsidR="000D2DCE">
        <w:t xml:space="preserve">Panel </w:t>
      </w:r>
      <w:r>
        <w:t>Type:</w:t>
      </w:r>
    </w:p>
    <w:p w14:paraId="2017657E" w14:textId="3AA4C6B1" w:rsidR="00E330E5" w:rsidRPr="004752B8" w:rsidRDefault="00115213" w:rsidP="0058710E">
      <w:pPr>
        <w:pStyle w:val="05CSIPageFormatSubparagraph2"/>
        <w:rPr>
          <w:sz w:val="14"/>
          <w:szCs w:val="14"/>
        </w:rPr>
      </w:pPr>
      <w:r w:rsidRPr="0058710E">
        <w:t xml:space="preserve">Solid </w:t>
      </w:r>
      <w:r w:rsidR="0042492F" w:rsidRPr="0058710E">
        <w:t>P</w:t>
      </w:r>
      <w:r w:rsidR="001669DE" w:rsidRPr="0058710E">
        <w:t>anel</w:t>
      </w:r>
      <w:r>
        <w:t>(s)</w:t>
      </w:r>
      <w:r w:rsidR="006E0217">
        <w:t>:</w:t>
      </w:r>
      <w:r w:rsidR="00B5220F">
        <w:t xml:space="preserve"> Panel shall be a sectional design using</w:t>
      </w:r>
      <w:r w:rsidR="006026FD">
        <w:t xml:space="preserve"> </w:t>
      </w:r>
      <w:r w:rsidR="004E3F8F">
        <w:t xml:space="preserve">a rectangular </w:t>
      </w:r>
      <w:r w:rsidR="00B44990">
        <w:t>PVC-foam</w:t>
      </w:r>
      <w:r w:rsidR="006B39BE">
        <w:t xml:space="preserve"> </w:t>
      </w:r>
      <w:r w:rsidR="004E3F8F">
        <w:t xml:space="preserve">sheet material joined </w:t>
      </w:r>
      <w:r w:rsidR="00710D59">
        <w:t xml:space="preserve">at top and bottom edges by mechanically </w:t>
      </w:r>
      <w:r w:rsidR="007F7CC9">
        <w:t>welded cord</w:t>
      </w:r>
      <w:r w:rsidR="00B133E8">
        <w:t xml:space="preserve"> retention edge (Keder</w:t>
      </w:r>
      <w:r w:rsidR="009451D1" w:rsidRPr="00974562">
        <w:rPr>
          <w:vertAlign w:val="superscript"/>
        </w:rPr>
        <w:t>™</w:t>
      </w:r>
      <w:r w:rsidR="00B133E8">
        <w:t xml:space="preserve"> edge)</w:t>
      </w:r>
      <w:r w:rsidR="001A2BE9">
        <w:t xml:space="preserve"> that</w:t>
      </w:r>
      <w:r w:rsidR="00710D59">
        <w:t xml:space="preserve"> retain</w:t>
      </w:r>
      <w:r w:rsidR="001A2BE9">
        <w:t>s the</w:t>
      </w:r>
      <w:r w:rsidR="0050333A">
        <w:t xml:space="preserve"> panel section</w:t>
      </w:r>
      <w:r w:rsidR="00F76323">
        <w:t xml:space="preserve"> in aluminum panel hinges</w:t>
      </w:r>
      <w:r w:rsidR="00710D59">
        <w:t>.</w:t>
      </w:r>
    </w:p>
    <w:p w14:paraId="2868D9E8" w14:textId="7DA5B8C3" w:rsidR="006A31DD" w:rsidRDefault="004752B8" w:rsidP="006A31DD">
      <w:pPr>
        <w:pStyle w:val="06CSIPageFormatSubparagraph3"/>
      </w:pPr>
      <w:r>
        <w:t xml:space="preserve">Material: </w:t>
      </w:r>
      <w:r w:rsidR="00547EC0">
        <w:t>Polymar</w:t>
      </w:r>
      <w:r w:rsidR="00547EC0" w:rsidRPr="00547EC0">
        <w:rPr>
          <w:vertAlign w:val="superscript"/>
        </w:rPr>
        <w:t>®</w:t>
      </w:r>
      <w:r w:rsidR="00547EC0">
        <w:t xml:space="preserve"> </w:t>
      </w:r>
      <w:r w:rsidR="001768C5">
        <w:t xml:space="preserve">“Polyfoam 3”, </w:t>
      </w:r>
      <w:r w:rsidR="006A31DD">
        <w:t>PVC</w:t>
      </w:r>
      <w:r w:rsidR="004D3DB7">
        <w:t xml:space="preserve">-foam </w:t>
      </w:r>
      <w:r w:rsidR="006A31DD">
        <w:t>sheet</w:t>
      </w:r>
      <w:r w:rsidR="00240054">
        <w:t xml:space="preserve"> (one side lacquer</w:t>
      </w:r>
      <w:r w:rsidR="000513AB">
        <w:t>ed</w:t>
      </w:r>
      <w:r w:rsidR="003E2BFE">
        <w:t xml:space="preserve">, </w:t>
      </w:r>
      <w:r w:rsidR="00DE0FAB">
        <w:t>facing coil</w:t>
      </w:r>
      <w:r w:rsidR="000513AB">
        <w:t>)</w:t>
      </w:r>
      <w:r w:rsidR="006A31DD">
        <w:t>.</w:t>
      </w:r>
    </w:p>
    <w:p w14:paraId="04325A0A" w14:textId="5651E209" w:rsidR="006A31DD" w:rsidRDefault="006A31DD" w:rsidP="00F71F47">
      <w:pPr>
        <w:pStyle w:val="06CSIPageFormatSubparagraph3"/>
      </w:pPr>
      <w:r>
        <w:t xml:space="preserve">Thickness: </w:t>
      </w:r>
      <w:r w:rsidR="00F71F47">
        <w:t>0.11</w:t>
      </w:r>
      <w:r w:rsidR="002D212F">
        <w:t>8</w:t>
      </w:r>
      <w:r w:rsidR="00F71F47">
        <w:t>” (</w:t>
      </w:r>
      <w:r w:rsidR="001768C5">
        <w:t>3.0</w:t>
      </w:r>
      <w:r w:rsidR="00F71F47">
        <w:t xml:space="preserve"> </w:t>
      </w:r>
      <w:r>
        <w:t>mm).</w:t>
      </w:r>
    </w:p>
    <w:p w14:paraId="22F84794" w14:textId="198255DA" w:rsidR="006A31DD" w:rsidRDefault="006A31DD" w:rsidP="00F71F47">
      <w:pPr>
        <w:pStyle w:val="06CSIPageFormatSubparagraph3"/>
      </w:pPr>
      <w:r>
        <w:t>Weight:</w:t>
      </w:r>
      <w:r w:rsidR="003D789E">
        <w:t xml:space="preserve"> </w:t>
      </w:r>
      <w:r w:rsidR="002D212F">
        <w:t>3</w:t>
      </w:r>
      <w:r w:rsidR="00E062E4">
        <w:t>8</w:t>
      </w:r>
      <w:r w:rsidR="002D212F">
        <w:t>.3</w:t>
      </w:r>
      <w:r w:rsidR="00253D74">
        <w:t xml:space="preserve"> oz./yd</w:t>
      </w:r>
      <w:r w:rsidR="00253D74" w:rsidRPr="00253D74">
        <w:rPr>
          <w:vertAlign w:val="superscript"/>
        </w:rPr>
        <w:t>2</w:t>
      </w:r>
      <w:r>
        <w:t>.</w:t>
      </w:r>
    </w:p>
    <w:p w14:paraId="79013804" w14:textId="32441341" w:rsidR="000279C4" w:rsidRDefault="00454476" w:rsidP="00454476">
      <w:pPr>
        <w:pStyle w:val="06CSIPageFormatSubparagraph3"/>
      </w:pPr>
      <w:r>
        <w:t xml:space="preserve">Temperature Resistance: </w:t>
      </w:r>
      <w:r w:rsidR="005E3E95">
        <w:t>14</w:t>
      </w:r>
      <w:r w:rsidR="000279C4">
        <w:rPr>
          <w:rFonts w:ascii="Helvetica LT Std" w:hAnsi="Helvetica LT Std"/>
        </w:rPr>
        <w:t>°</w:t>
      </w:r>
      <w:r w:rsidR="000279C4">
        <w:t xml:space="preserve"> F to 158</w:t>
      </w:r>
      <w:r w:rsidR="000279C4">
        <w:rPr>
          <w:rFonts w:ascii="Helvetica LT Std" w:hAnsi="Helvetica LT Std"/>
        </w:rPr>
        <w:t>°</w:t>
      </w:r>
      <w:r>
        <w:t xml:space="preserve"> F</w:t>
      </w:r>
      <w:r w:rsidR="007C37F2">
        <w:t>, must</w:t>
      </w:r>
      <w:r w:rsidRPr="00454476">
        <w:t xml:space="preserve"> </w:t>
      </w:r>
      <w:r w:rsidR="007C37F2">
        <w:t>m</w:t>
      </w:r>
      <w:r>
        <w:t>aintain flexibility and stability</w:t>
      </w:r>
      <w:r w:rsidR="007C37F2">
        <w:t>.</w:t>
      </w:r>
    </w:p>
    <w:p w14:paraId="33DBF6B1" w14:textId="1DD7ED3D" w:rsidR="004752B8" w:rsidRDefault="000279C4" w:rsidP="00A72174">
      <w:pPr>
        <w:pStyle w:val="06CSIPageFormatSubparagraph3"/>
      </w:pPr>
      <w:r>
        <w:t>Color</w:t>
      </w:r>
      <w:r w:rsidR="00BF6911">
        <w:t xml:space="preserve"> Availability</w:t>
      </w:r>
      <w:r w:rsidR="00707AF2">
        <w:t xml:space="preserve">: </w:t>
      </w:r>
      <w:r w:rsidR="0091207A">
        <w:t xml:space="preserve">Agate </w:t>
      </w:r>
      <w:r w:rsidR="0096157D">
        <w:t>Gray</w:t>
      </w:r>
      <w:r w:rsidR="0091207A">
        <w:t xml:space="preserve"> RAL 7038</w:t>
      </w:r>
      <w:r w:rsidR="0096157D">
        <w:t>.</w:t>
      </w:r>
    </w:p>
    <w:p w14:paraId="6937306E" w14:textId="233243B8" w:rsidR="00B40BE9" w:rsidRPr="00B40BE9" w:rsidRDefault="00B40BE9" w:rsidP="00B40BE9">
      <w:pPr>
        <w:pStyle w:val="06CSIPageFormatSubparagraph3"/>
      </w:pPr>
      <w:r>
        <w:t>Lighter weight, single ply, polyurethane or rubber panels will not be accepted.</w:t>
      </w:r>
    </w:p>
    <w:p w14:paraId="12A61C66" w14:textId="7BF98EF6" w:rsidR="00F63794" w:rsidRDefault="00F63794" w:rsidP="0019146F">
      <w:pPr>
        <w:pStyle w:val="04CSIPageFormatSubparagraph1"/>
      </w:pPr>
      <w:r>
        <w:t>Opti</w:t>
      </w:r>
      <w:r w:rsidR="007647D8">
        <w:t>onal</w:t>
      </w:r>
      <w:r w:rsidR="0018324C">
        <w:t xml:space="preserve"> Types (refer to </w:t>
      </w:r>
      <w:r w:rsidR="00A45476">
        <w:t xml:space="preserve">Drawings </w:t>
      </w:r>
      <w:r w:rsidR="0018324C">
        <w:t xml:space="preserve">for design </w:t>
      </w:r>
      <w:r w:rsidR="004D40DD">
        <w:t>intent</w:t>
      </w:r>
      <w:r w:rsidR="0018324C">
        <w:t xml:space="preserve"> per door type)</w:t>
      </w:r>
      <w:r>
        <w:t>:</w:t>
      </w:r>
    </w:p>
    <w:p w14:paraId="39776755" w14:textId="4C0C9AA7" w:rsidR="0031390D" w:rsidRDefault="0031390D" w:rsidP="00D15C1C">
      <w:pPr>
        <w:pStyle w:val="05CSIPageFormatSubparagraph2"/>
      </w:pPr>
      <w:r>
        <w:t>Provide Vision P</w:t>
      </w:r>
      <w:r w:rsidRPr="00D50DC6">
        <w:t xml:space="preserve">anels to be configured </w:t>
      </w:r>
      <w:r>
        <w:t xml:space="preserve">in door curtain </w:t>
      </w:r>
      <w:r w:rsidRPr="00D50DC6">
        <w:t>as indicated on Drawings</w:t>
      </w:r>
      <w:r>
        <w:t>,</w:t>
      </w:r>
      <w:r w:rsidRPr="00D50DC6">
        <w:t xml:space="preserve"> and Door and Hardware Schedules</w:t>
      </w:r>
      <w:r>
        <w:t>.</w:t>
      </w:r>
    </w:p>
    <w:p w14:paraId="61F3B7A7" w14:textId="434F914C" w:rsidR="0050333A" w:rsidRPr="004752B8" w:rsidRDefault="00E24C28" w:rsidP="0050333A">
      <w:pPr>
        <w:pStyle w:val="05CSIPageFormatSubparagraph2"/>
        <w:rPr>
          <w:sz w:val="14"/>
          <w:szCs w:val="14"/>
        </w:rPr>
      </w:pPr>
      <w:r>
        <w:t>Vision Panel(s)</w:t>
      </w:r>
      <w:r w:rsidR="00464946" w:rsidRPr="00D66A0E">
        <w:t xml:space="preserve">:  </w:t>
      </w:r>
      <w:r w:rsidR="00D15C1C" w:rsidRPr="00D15C1C">
        <w:t xml:space="preserve">Panel shall be a sectional design using a </w:t>
      </w:r>
      <w:r w:rsidR="00A70071">
        <w:t xml:space="preserve">transparent rectangular </w:t>
      </w:r>
      <w:r w:rsidR="000D10AE">
        <w:t>poly</w:t>
      </w:r>
      <w:r w:rsidR="00A70071">
        <w:t>vinyl</w:t>
      </w:r>
      <w:r w:rsidR="000D10AE">
        <w:t>chloride</w:t>
      </w:r>
      <w:r w:rsidR="00D15C1C" w:rsidRPr="00D15C1C">
        <w:t xml:space="preserve"> sheet material joined at top and bottom edges by </w:t>
      </w:r>
      <w:r w:rsidR="0050333A">
        <w:t>mechanically welded cord retention edge (Keder</w:t>
      </w:r>
      <w:r w:rsidR="0050333A" w:rsidRPr="00974562">
        <w:rPr>
          <w:vertAlign w:val="superscript"/>
        </w:rPr>
        <w:t>™</w:t>
      </w:r>
      <w:r w:rsidR="0050333A">
        <w:t xml:space="preserve"> edge) that retains the panel section in aluminum panel hinges.</w:t>
      </w:r>
    </w:p>
    <w:p w14:paraId="5B32470D" w14:textId="2988034F" w:rsidR="00D15C1C" w:rsidRPr="00D15C1C" w:rsidRDefault="00BA6673" w:rsidP="00BC7D41">
      <w:pPr>
        <w:pStyle w:val="05CSIPageFormatSubparagraph2"/>
        <w:numPr>
          <w:ilvl w:val="0"/>
          <w:numId w:val="0"/>
        </w:numPr>
        <w:ind w:left="1872"/>
      </w:pPr>
      <w:r>
        <w:t>Window sections to be full width of opening</w:t>
      </w:r>
      <w:r w:rsidR="00CB6A1F">
        <w:t xml:space="preserve"> and of appropriate height off floor to accommodate through vision for both pedestrian and vehicular traffic.</w:t>
      </w:r>
    </w:p>
    <w:p w14:paraId="5BBD40D3" w14:textId="737CFBDC" w:rsidR="002C64FD" w:rsidRDefault="002C64FD" w:rsidP="002C64FD">
      <w:pPr>
        <w:pStyle w:val="06CSIPageFormatSubparagraph3"/>
      </w:pPr>
      <w:r>
        <w:t>Material: Abrasion resistant, transparent PVC sheet.</w:t>
      </w:r>
    </w:p>
    <w:p w14:paraId="066CB7D2" w14:textId="784DCF57" w:rsidR="002C64FD" w:rsidRDefault="0058700B" w:rsidP="002C64FD">
      <w:pPr>
        <w:pStyle w:val="06CSIPageFormatSubparagraph3"/>
      </w:pPr>
      <w:r>
        <w:t>Thickness: 0.078” (2.0</w:t>
      </w:r>
      <w:r w:rsidR="002C64FD">
        <w:t xml:space="preserve"> mm).</w:t>
      </w:r>
    </w:p>
    <w:p w14:paraId="13D4AC9D" w14:textId="7208FA68" w:rsidR="002C64FD" w:rsidRDefault="0058700B" w:rsidP="002C64FD">
      <w:pPr>
        <w:pStyle w:val="06CSIPageFormatSubparagraph3"/>
      </w:pPr>
      <w:r>
        <w:t>Weight: 66</w:t>
      </w:r>
      <w:r w:rsidR="002C64FD">
        <w:t xml:space="preserve"> oz./yd</w:t>
      </w:r>
      <w:r w:rsidR="002C64FD" w:rsidRPr="00DD5C78">
        <w:rPr>
          <w:vertAlign w:val="superscript"/>
        </w:rPr>
        <w:t>2</w:t>
      </w:r>
      <w:r w:rsidR="002C64FD">
        <w:t>.</w:t>
      </w:r>
    </w:p>
    <w:p w14:paraId="60EEB4C9" w14:textId="0649FABB" w:rsidR="002C64FD" w:rsidRDefault="000E1CC8" w:rsidP="002C64FD">
      <w:pPr>
        <w:pStyle w:val="06CSIPageFormatSubparagraph3"/>
      </w:pPr>
      <w:r>
        <w:t>Temperature Resistance: -33° F to +150</w:t>
      </w:r>
      <w:r w:rsidR="002C64FD">
        <w:t>° F, must maintain flexibility and stability.</w:t>
      </w:r>
    </w:p>
    <w:p w14:paraId="409A743D" w14:textId="1F0F5333" w:rsidR="002C64FD" w:rsidRDefault="002C64FD" w:rsidP="002C64FD">
      <w:pPr>
        <w:pStyle w:val="06CSIPageFormatSubparagraph3"/>
      </w:pPr>
      <w:r>
        <w:t xml:space="preserve">Color Availability: </w:t>
      </w:r>
      <w:r w:rsidR="00BC5ACF">
        <w:t>Clear.</w:t>
      </w:r>
    </w:p>
    <w:p w14:paraId="006A0D40" w14:textId="6541F958" w:rsidR="002C64FD" w:rsidRDefault="000E1CC8" w:rsidP="002C64FD">
      <w:pPr>
        <w:pStyle w:val="06CSIPageFormatSubparagraph3"/>
      </w:pPr>
      <w:r>
        <w:t>Lighter weight</w:t>
      </w:r>
      <w:r w:rsidR="002C64FD">
        <w:t>, polyurethane or rubber panels will not be accepted.</w:t>
      </w:r>
    </w:p>
    <w:p w14:paraId="417F12D8" w14:textId="65B9E553" w:rsidR="00F63794" w:rsidRDefault="00BF55FA" w:rsidP="003118BF">
      <w:pPr>
        <w:pStyle w:val="04CSIPageFormatSubparagraph1"/>
      </w:pPr>
      <w:r>
        <w:t>Other Panel Components</w:t>
      </w:r>
      <w:r w:rsidR="00F63794">
        <w:t xml:space="preserve"> (included standard):</w:t>
      </w:r>
    </w:p>
    <w:p w14:paraId="160D112F" w14:textId="439C5615" w:rsidR="00C91A59" w:rsidRPr="00C91A59" w:rsidRDefault="00703C0C" w:rsidP="00420702">
      <w:pPr>
        <w:pStyle w:val="05CSIPageFormatSubparagraph2"/>
      </w:pPr>
      <w:r>
        <w:t>Bottom P</w:t>
      </w:r>
      <w:r w:rsidR="001669DE" w:rsidRPr="00430574">
        <w:t>rofile</w:t>
      </w:r>
      <w:r>
        <w:t xml:space="preserve">: </w:t>
      </w:r>
      <w:r w:rsidR="00C91A59" w:rsidRPr="00C91A59">
        <w:t xml:space="preserve">Provide </w:t>
      </w:r>
      <w:r w:rsidR="000417D0">
        <w:t>SoftEdge</w:t>
      </w:r>
      <w:r w:rsidR="000417D0" w:rsidRPr="000417D0">
        <w:rPr>
          <w:vertAlign w:val="superscript"/>
        </w:rPr>
        <w:t>™</w:t>
      </w:r>
      <w:r w:rsidR="000417D0">
        <w:t xml:space="preserve"> </w:t>
      </w:r>
      <w:r w:rsidR="00C91A59" w:rsidRPr="00C91A59">
        <w:t xml:space="preserve">bottom profile consisting of </w:t>
      </w:r>
      <w:r w:rsidR="00B107F2">
        <w:t xml:space="preserve">continuous, self-adjusting </w:t>
      </w:r>
      <w:r w:rsidR="00420702" w:rsidRPr="00420702">
        <w:t>flexible EPDM</w:t>
      </w:r>
      <w:r w:rsidR="00420702">
        <w:t xml:space="preserve"> </w:t>
      </w:r>
      <w:r w:rsidR="00CB44AC">
        <w:t xml:space="preserve">hollow </w:t>
      </w:r>
      <w:r w:rsidR="00420702">
        <w:t>extruded</w:t>
      </w:r>
      <w:r w:rsidR="00B107F2">
        <w:t xml:space="preserve"> weatherproofing</w:t>
      </w:r>
      <w:r w:rsidR="00420702">
        <w:t xml:space="preserve"> section</w:t>
      </w:r>
      <w:r w:rsidR="00CA6ABE" w:rsidRPr="00420702">
        <w:t>,</w:t>
      </w:r>
      <w:r w:rsidR="00CA6ABE">
        <w:t xml:space="preserve"> 1-⅝-inches (42.0 mm) overall thick, </w:t>
      </w:r>
      <w:r w:rsidR="00CB44AC">
        <w:t>3-¾</w:t>
      </w:r>
      <w:r w:rsidR="00011AD0">
        <w:t>-inches (95.25</w:t>
      </w:r>
      <w:r w:rsidR="00CA6ABE">
        <w:t xml:space="preserve"> mm) high. M</w:t>
      </w:r>
      <w:r w:rsidR="00CA6ABE" w:rsidRPr="00B97D41">
        <w:t>aterial</w:t>
      </w:r>
      <w:r w:rsidR="00CA6ABE">
        <w:t>s</w:t>
      </w:r>
      <w:r w:rsidR="00CA6ABE" w:rsidRPr="00B97D41">
        <w:t xml:space="preserve"> to be</w:t>
      </w:r>
      <w:r w:rsidR="00773CBD">
        <w:t xml:space="preserve"> reinforced by spring steel stabilization slat inside the EPDM profile</w:t>
      </w:r>
      <w:r w:rsidR="00C91A59" w:rsidRPr="00C91A59">
        <w:t xml:space="preserve">. Assembly must be designed and fabricated with the manufacturers break away construction from the </w:t>
      </w:r>
      <w:r w:rsidR="005D2FE8" w:rsidRPr="00C91A59">
        <w:t xml:space="preserve">Guide Tracks </w:t>
      </w:r>
      <w:r w:rsidR="00C91A59" w:rsidRPr="00C91A59">
        <w:t>in t</w:t>
      </w:r>
      <w:r w:rsidR="00D81EE9">
        <w:t>he event of impact. Provide two (one per each end of the Bottom Profile</w:t>
      </w:r>
      <w:r w:rsidR="006E2852">
        <w:t>)</w:t>
      </w:r>
      <w:r w:rsidR="00D81EE9">
        <w:t>,</w:t>
      </w:r>
      <w:r w:rsidR="00FC0389">
        <w:t xml:space="preserve"> 5-⅛” L x </w:t>
      </w:r>
      <w:r w:rsidR="005C2A1B">
        <w:t xml:space="preserve">4-⅝” H x 1” D </w:t>
      </w:r>
      <w:r w:rsidR="00FC0389">
        <w:t>(130.175</w:t>
      </w:r>
      <w:r w:rsidR="00230528">
        <w:t xml:space="preserve"> </w:t>
      </w:r>
      <w:r w:rsidR="005B603E">
        <w:t xml:space="preserve">x 117.475 x 25.4 </w:t>
      </w:r>
      <w:r w:rsidR="00230528">
        <w:t xml:space="preserve">mm) </w:t>
      </w:r>
      <w:r w:rsidR="006E2852">
        <w:t>plastic slide assemblies</w:t>
      </w:r>
      <w:r w:rsidR="00C2371D">
        <w:t xml:space="preserve"> with </w:t>
      </w:r>
      <w:r w:rsidR="006E2852">
        <w:t xml:space="preserve">an </w:t>
      </w:r>
      <w:r w:rsidR="00C2371D">
        <w:t>internal butterfly switch</w:t>
      </w:r>
      <w:r w:rsidR="00D81EE9">
        <w:t xml:space="preserve"> (radio transmitter) which travels inside of the Guide Tracks</w:t>
      </w:r>
      <w:r w:rsidR="00C2371D">
        <w:t>.</w:t>
      </w:r>
    </w:p>
    <w:p w14:paraId="13309CC7" w14:textId="1D287011" w:rsidR="00425BE1" w:rsidRDefault="002048AB" w:rsidP="003118BF">
      <w:pPr>
        <w:pStyle w:val="04CSIPageFormatSubparagraph1"/>
      </w:pPr>
      <w:r>
        <w:t>Panel Hinges</w:t>
      </w:r>
      <w:r w:rsidR="00425BE1">
        <w:t>:</w:t>
      </w:r>
    </w:p>
    <w:p w14:paraId="127D782F" w14:textId="06B53F5D" w:rsidR="00345BAF" w:rsidRPr="00173393" w:rsidRDefault="00DE2037" w:rsidP="00953556">
      <w:pPr>
        <w:pStyle w:val="05CSIPageFormatSubparagraph2"/>
        <w:rPr>
          <w:sz w:val="14"/>
          <w:szCs w:val="14"/>
        </w:rPr>
      </w:pPr>
      <w:r>
        <w:t>P</w:t>
      </w:r>
      <w:r w:rsidR="00345BAF">
        <w:t xml:space="preserve">anel Hinges: Assemble Panel Hinges </w:t>
      </w:r>
      <w:r w:rsidR="00360651">
        <w:t>from one-</w:t>
      </w:r>
      <w:r w:rsidR="009B0C14">
        <w:t>piece</w:t>
      </w:r>
      <w:r w:rsidR="00360651">
        <w:t>,</w:t>
      </w:r>
      <w:r w:rsidR="009B0C14">
        <w:t xml:space="preserve"> extruded aluminum components. 2-¼-inches (57</w:t>
      </w:r>
      <w:r w:rsidR="00405761">
        <w:t xml:space="preserve">.1 mm) tall x </w:t>
      </w:r>
      <w:r w:rsidR="00901339">
        <w:t>½</w:t>
      </w:r>
      <w:r w:rsidR="00405761">
        <w:t>-inch (</w:t>
      </w:r>
      <w:r w:rsidR="00901339">
        <w:t>13.0</w:t>
      </w:r>
      <w:r w:rsidR="00345BAF">
        <w:t xml:space="preserve"> mm) overall thickness</w:t>
      </w:r>
      <w:r w:rsidR="00EE232C">
        <w:t>, as installed, fully assembled</w:t>
      </w:r>
      <w:r w:rsidR="00345BAF">
        <w:t xml:space="preserve">. </w:t>
      </w:r>
      <w:r w:rsidR="00901339">
        <w:t>Materials to be minimum 12</w:t>
      </w:r>
      <w:r w:rsidR="00EF3DAA" w:rsidRPr="00EF3DAA">
        <w:t>-gauge thick, clear anodized aluminum sections</w:t>
      </w:r>
      <w:r w:rsidR="00AB6D0F">
        <w:t xml:space="preserve"> from</w:t>
      </w:r>
      <w:r w:rsidR="00EF3DAA" w:rsidRPr="00EF3DAA">
        <w:t xml:space="preserve"> </w:t>
      </w:r>
      <w:r w:rsidR="00345BAF">
        <w:t>extruded profiles</w:t>
      </w:r>
      <w:r w:rsidR="00B76DEC">
        <w:t xml:space="preserve"> with luff grooves (</w:t>
      </w:r>
      <w:r w:rsidR="00953556" w:rsidRPr="00953556">
        <w:t>Keder</w:t>
      </w:r>
      <w:r w:rsidR="00953556" w:rsidRPr="00953556">
        <w:rPr>
          <w:vertAlign w:val="superscript"/>
        </w:rPr>
        <w:t>™</w:t>
      </w:r>
      <w:r w:rsidR="00953556">
        <w:t xml:space="preserve"> track</w:t>
      </w:r>
      <w:r w:rsidR="00476F22">
        <w:t xml:space="preserve"> rail</w:t>
      </w:r>
      <w:r w:rsidR="00B76DEC" w:rsidRPr="00953556">
        <w:t>)</w:t>
      </w:r>
      <w:r w:rsidR="00B76DEC">
        <w:t xml:space="preserve"> at the top and bottom of the profile to retain the curtain panels</w:t>
      </w:r>
      <w:r w:rsidR="00466B19" w:rsidRPr="00466B19">
        <w:t xml:space="preserve"> </w:t>
      </w:r>
      <w:r w:rsidR="00466B19">
        <w:t xml:space="preserve">and to include </w:t>
      </w:r>
      <w:r w:rsidR="00280D2B">
        <w:t xml:space="preserve">two </w:t>
      </w:r>
      <w:r w:rsidR="00466B19">
        <w:t>Next-Generation Panel Retention Caps</w:t>
      </w:r>
      <w:r w:rsidR="00280D2B">
        <w:t xml:space="preserve">, one at each end of </w:t>
      </w:r>
      <w:r w:rsidR="000C11F5">
        <w:t xml:space="preserve">each </w:t>
      </w:r>
      <w:r w:rsidR="00280D2B">
        <w:t>Panel Hinge</w:t>
      </w:r>
      <w:r w:rsidR="00EF3DAA">
        <w:t>.</w:t>
      </w:r>
    </w:p>
    <w:p w14:paraId="6F275BF8" w14:textId="56563547" w:rsidR="00345BAF" w:rsidRDefault="00723199" w:rsidP="00E02CEA">
      <w:pPr>
        <w:pStyle w:val="05CSIPageFormatSubparagraph2"/>
      </w:pPr>
      <w:r>
        <w:t xml:space="preserve">Profiles to function as stabilizers for fabric panels, and to be of sufficient number to </w:t>
      </w:r>
      <w:r w:rsidR="00E02CEA" w:rsidRPr="00E02CEA">
        <w:t>accommodate existing conditions and shall be an integral part of panel construction res</w:t>
      </w:r>
      <w:r w:rsidR="00E02CEA">
        <w:t>isting all specified wind loads and pressures.</w:t>
      </w:r>
    </w:p>
    <w:p w14:paraId="639EE00B" w14:textId="724C7865" w:rsidR="00830D19" w:rsidRDefault="004107F8" w:rsidP="006E2BD3">
      <w:pPr>
        <w:pStyle w:val="06CSIPageFormatSubparagraph3"/>
      </w:pPr>
      <w:r>
        <w:t>Panel Stabilization: Spring steel</w:t>
      </w:r>
      <w:r w:rsidR="00A068FA">
        <w:t xml:space="preserve"> </w:t>
      </w:r>
      <w:r>
        <w:t>reinforcement</w:t>
      </w:r>
      <w:r w:rsidR="00A068FA">
        <w:t xml:space="preserve">. Provide </w:t>
      </w:r>
      <w:r w:rsidR="000B21B4">
        <w:t xml:space="preserve">panel hinge reinforcement </w:t>
      </w:r>
      <w:r w:rsidR="006E2BD3" w:rsidRPr="006E2BD3">
        <w:t>designed for heavy negative pressure applications and lateral</w:t>
      </w:r>
      <w:r w:rsidR="00A068FA">
        <w:t xml:space="preserve"> movement in accordance with</w:t>
      </w:r>
      <w:r w:rsidR="006E2BD3" w:rsidRPr="006E2BD3">
        <w:t xml:space="preserve"> approved shop drawings.</w:t>
      </w:r>
    </w:p>
    <w:p w14:paraId="7AB3C1EF" w14:textId="77777777" w:rsidR="000C11F5" w:rsidRPr="000C11F5" w:rsidRDefault="000C11F5" w:rsidP="000C11F5">
      <w:pPr>
        <w:pStyle w:val="05CSIPageFormatSubparagraph2"/>
        <w:numPr>
          <w:ilvl w:val="0"/>
          <w:numId w:val="0"/>
        </w:numPr>
      </w:pPr>
    </w:p>
    <w:p w14:paraId="70DF78D0" w14:textId="0CC1BF70" w:rsidR="006E31AD" w:rsidRPr="00FF5E0B" w:rsidRDefault="006E31AD" w:rsidP="002C3932">
      <w:pPr>
        <w:pStyle w:val="CSIPageFormatArticle2"/>
      </w:pPr>
      <w:bookmarkStart w:id="15" w:name="_Toc488393116"/>
      <w:r w:rsidRPr="00FF5E0B">
        <w:t>FABRICATION</w:t>
      </w:r>
      <w:bookmarkEnd w:id="15"/>
    </w:p>
    <w:p w14:paraId="482AB887" w14:textId="77777777" w:rsidR="006E31AD" w:rsidRDefault="006E31AD" w:rsidP="009B698F"/>
    <w:p w14:paraId="189EFA45" w14:textId="77777777" w:rsidR="002D01AE" w:rsidRDefault="002D01AE" w:rsidP="002D01AE">
      <w:pPr>
        <w:pStyle w:val="03CSIPageFormatParagraph"/>
        <w:numPr>
          <w:ilvl w:val="1"/>
          <w:numId w:val="17"/>
        </w:numPr>
      </w:pPr>
      <w:r>
        <w:t>Factory Assembly:</w:t>
      </w:r>
    </w:p>
    <w:p w14:paraId="57ECCA09" w14:textId="1590C7A9" w:rsidR="006E31AD" w:rsidRDefault="006E31AD" w:rsidP="002D01AE">
      <w:pPr>
        <w:pStyle w:val="04CSIPageFormatSubparagraph1"/>
      </w:pPr>
      <w:r>
        <w:t xml:space="preserve">Do not </w:t>
      </w:r>
      <w:r w:rsidR="00254B26">
        <w:t xml:space="preserve">release doors for fabrication </w:t>
      </w:r>
      <w:r>
        <w:t>until all specified submittal materials have been reviewed, processed, and returned by the Architect</w:t>
      </w:r>
      <w:r w:rsidR="00254B26">
        <w:t xml:space="preserve"> as acceptable</w:t>
      </w:r>
      <w:r>
        <w:t>.</w:t>
      </w:r>
    </w:p>
    <w:p w14:paraId="6E48546A" w14:textId="77777777" w:rsidR="00F710AE" w:rsidRDefault="00F710AE" w:rsidP="00F710AE">
      <w:pPr>
        <w:pStyle w:val="04CSIPageFormatSubparagraph1"/>
        <w:numPr>
          <w:ilvl w:val="0"/>
          <w:numId w:val="0"/>
        </w:numPr>
      </w:pPr>
    </w:p>
    <w:p w14:paraId="6BE9F8C0" w14:textId="29039649" w:rsidR="002D01AE" w:rsidRDefault="006E31AD" w:rsidP="006F5ED9">
      <w:pPr>
        <w:pStyle w:val="03CSIPageFormatParagraph"/>
      </w:pPr>
      <w:r>
        <w:t xml:space="preserve">Safety Labeling: </w:t>
      </w:r>
    </w:p>
    <w:p w14:paraId="320F99E8" w14:textId="05F5A552" w:rsidR="006E31AD" w:rsidRDefault="006E31AD" w:rsidP="002D01AE">
      <w:pPr>
        <w:pStyle w:val="04CSIPageFormatSubparagraph1"/>
      </w:pPr>
      <w:r>
        <w:t>‘High Performanc</w:t>
      </w:r>
      <w:r w:rsidR="002D01AE">
        <w:t>e Door Warning Label’ Affix</w:t>
      </w:r>
      <w:r>
        <w:t xml:space="preserve"> to one guide track vertically at a readable height</w:t>
      </w:r>
      <w:r w:rsidR="002D01AE">
        <w:t>,</w:t>
      </w:r>
      <w:r>
        <w:t xml:space="preserve"> (5-feet) </w:t>
      </w:r>
      <w:r w:rsidR="007C4BD2">
        <w:t xml:space="preserve">(1.5 m) </w:t>
      </w:r>
      <w:r>
        <w:t>above the bottom of track, to the interior side of the door. Safety labeling shall provide users of the product with helpful safety information. Labels shall conform to ANSI – Z535 regarding standards for content and format of product safety labeling. It is important to recognize that, in accordance with the aforementioned standards, the word “</w:t>
      </w:r>
      <w:r w:rsidR="00A45476">
        <w:t>WARNING</w:t>
      </w:r>
      <w:r>
        <w:t xml:space="preserve">” on an orange background indicates serious injury or death could occur from the hazard stated on the label. Product safety labels should be periodically cleaned as necessary to maintain good legibility for safe viewing distance. Replace labels no longer meeting legibility requirements. Use DASMA created labels, thereby warning of hazards associated with an </w:t>
      </w:r>
      <w:r w:rsidR="00A45476">
        <w:t>Overhead Rapid Coiling Door</w:t>
      </w:r>
      <w:r>
        <w:t>. A list of instructions shall be given on the label pertaining to safe operation. Refer to DASMA technical data sheet # 402 for complete information.</w:t>
      </w:r>
    </w:p>
    <w:p w14:paraId="18828623" w14:textId="77777777" w:rsidR="00F37899" w:rsidRPr="00F37899" w:rsidRDefault="00F37899" w:rsidP="009B698F"/>
    <w:p w14:paraId="1EBF379D" w14:textId="35A35727" w:rsidR="00F37899" w:rsidRPr="00F37899" w:rsidRDefault="00F37899" w:rsidP="00D41CAE">
      <w:pPr>
        <w:pStyle w:val="CSIPageFormatArticle2"/>
      </w:pPr>
      <w:bookmarkStart w:id="16" w:name="_Toc488393117"/>
      <w:r>
        <w:t>FINISHES</w:t>
      </w:r>
      <w:bookmarkEnd w:id="16"/>
    </w:p>
    <w:p w14:paraId="28C54B64" w14:textId="77777777" w:rsidR="00F37899" w:rsidRPr="00F37899" w:rsidRDefault="00F37899" w:rsidP="00EE2890"/>
    <w:p w14:paraId="135E6D9C" w14:textId="77777777" w:rsidR="002D01AE" w:rsidRDefault="00F37899" w:rsidP="001B0619">
      <w:pPr>
        <w:pStyle w:val="03CSIPageFormatParagraph"/>
        <w:numPr>
          <w:ilvl w:val="1"/>
          <w:numId w:val="18"/>
        </w:numPr>
      </w:pPr>
      <w:r w:rsidRPr="00F37899">
        <w:t xml:space="preserve">General: </w:t>
      </w:r>
    </w:p>
    <w:p w14:paraId="33EA0E80" w14:textId="67647160" w:rsidR="00F37899" w:rsidRPr="00F37899" w:rsidRDefault="00F37899" w:rsidP="002D01AE">
      <w:pPr>
        <w:pStyle w:val="04CSIPageFormatSubparagraph1"/>
      </w:pPr>
      <w:r w:rsidRPr="00F37899">
        <w:t>Comply with NAAMM’s “Metal Finishes Manual for Architectural and Metal Products” for recommendations for applying and designating finishes.</w:t>
      </w:r>
    </w:p>
    <w:p w14:paraId="35DA1A5E" w14:textId="729200DC" w:rsidR="00F37899" w:rsidRPr="00F37899" w:rsidRDefault="00F37899" w:rsidP="00B77906">
      <w:pPr>
        <w:pStyle w:val="04CSIPageFormatSubparagraph1"/>
      </w:pPr>
      <w:r w:rsidRPr="00F37899">
        <w:t xml:space="preserve">All components of </w:t>
      </w:r>
      <w:r w:rsidR="00A45476" w:rsidRPr="00F37899">
        <w:t xml:space="preserve">Overhead Rapid Coiling Doors </w:t>
      </w:r>
      <w:r w:rsidRPr="00F37899">
        <w:t>shall be factory finished.</w:t>
      </w:r>
    </w:p>
    <w:p w14:paraId="0B325B66" w14:textId="77777777" w:rsidR="00F37899" w:rsidRPr="00F37899" w:rsidRDefault="00F37899" w:rsidP="00EE2890"/>
    <w:p w14:paraId="59EFA137" w14:textId="77777777" w:rsidR="00B77906" w:rsidRDefault="00F37899" w:rsidP="00B77906">
      <w:pPr>
        <w:pStyle w:val="03CSIPageFormatParagraph"/>
      </w:pPr>
      <w:r w:rsidRPr="00F37899">
        <w:t xml:space="preserve">Appearance of Finished Work: </w:t>
      </w:r>
    </w:p>
    <w:p w14:paraId="25E903F7" w14:textId="6F70EAE1" w:rsidR="00F37899" w:rsidRPr="00F37899" w:rsidRDefault="00F37899" w:rsidP="00B77906">
      <w:pPr>
        <w:pStyle w:val="04CSIPageFormatSubparagraph1"/>
      </w:pPr>
      <w:r w:rsidRPr="00F37899">
        <w:t>Variations in appearance of abutting or adjacent pieces are acceptable if they are within one-half of the range of approved Samples submitted. Noticeable variations in the same piece are not acceptable. Variations in appearance of other components are acceptable if they are within the range of approved Samples submitted and are assembled or installed to minimize contrast.</w:t>
      </w:r>
    </w:p>
    <w:p w14:paraId="7749DF23" w14:textId="77777777" w:rsidR="00F37899" w:rsidRPr="00F37899" w:rsidRDefault="00F37899" w:rsidP="00EE2890"/>
    <w:p w14:paraId="61E3AE06" w14:textId="77777777" w:rsidR="00D85ED7" w:rsidRDefault="00D85ED7" w:rsidP="00B77906">
      <w:pPr>
        <w:pStyle w:val="03CSIPageFormatParagraph"/>
      </w:pPr>
      <w:r>
        <w:t>Finishing System:</w:t>
      </w:r>
    </w:p>
    <w:p w14:paraId="479CA175" w14:textId="3A88CDAD" w:rsidR="00D85ED7" w:rsidRDefault="00D85ED7" w:rsidP="00D85ED7">
      <w:pPr>
        <w:pStyle w:val="04CSIPageFormatSubparagraph1"/>
      </w:pPr>
      <w:r>
        <w:t>Toxicity: Solvent coating systems are not permitted. Electroplated coating systems are not permitted.</w:t>
      </w:r>
    </w:p>
    <w:p w14:paraId="320FDCFE" w14:textId="5DFE2783" w:rsidR="00D85ED7" w:rsidRDefault="00D85ED7" w:rsidP="00D85ED7">
      <w:pPr>
        <w:pStyle w:val="04CSIPageFormatSubparagraph1"/>
      </w:pPr>
      <w:r>
        <w:t>Anti-Corrosive Paint: Comply with G</w:t>
      </w:r>
      <w:r w:rsidR="000316B2">
        <w:t>reen Seal, GS-11 Standard for Paints, Coatings, Stains, and Sealers, 2</w:t>
      </w:r>
      <w:r w:rsidR="000316B2" w:rsidRPr="000316B2">
        <w:rPr>
          <w:vertAlign w:val="superscript"/>
        </w:rPr>
        <w:t>nd</w:t>
      </w:r>
      <w:r w:rsidR="000316B2">
        <w:t xml:space="preserve"> Ed</w:t>
      </w:r>
      <w:r>
        <w:t>.</w:t>
      </w:r>
    </w:p>
    <w:p w14:paraId="03BB13E8" w14:textId="542F40AA" w:rsidR="003F1FB8" w:rsidRDefault="00F37899" w:rsidP="00D85ED7">
      <w:pPr>
        <w:pStyle w:val="04CSIPageFormatSubparagraph1"/>
      </w:pPr>
      <w:r w:rsidRPr="00F37899">
        <w:t xml:space="preserve">Finish for steel overhead rapid coiling doors (shop finish) to be </w:t>
      </w:r>
      <w:r w:rsidRPr="00F37899">
        <w:rPr>
          <w:color w:val="000000"/>
          <w:position w:val="-1"/>
        </w:rPr>
        <w:t>hot-dipped galvanized G90 (0.9 oz./ft</w:t>
      </w:r>
      <w:r w:rsidRPr="00F37899">
        <w:rPr>
          <w:color w:val="000000"/>
          <w:position w:val="-1"/>
          <w:vertAlign w:val="superscript"/>
        </w:rPr>
        <w:t>2</w:t>
      </w:r>
      <w:r w:rsidRPr="00F37899">
        <w:rPr>
          <w:color w:val="000000"/>
          <w:position w:val="-1"/>
        </w:rPr>
        <w:t xml:space="preserve">) </w:t>
      </w:r>
      <w:r w:rsidRPr="00F37899">
        <w:t xml:space="preserve">steel, standard. </w:t>
      </w:r>
      <w:r w:rsidR="00D97291">
        <w:t>Optional 304 stainless steel finishes to be available as selected.</w:t>
      </w:r>
    </w:p>
    <w:p w14:paraId="764A2268" w14:textId="6D267CF4" w:rsidR="00976DC6" w:rsidRDefault="00976DC6" w:rsidP="003F1FB8">
      <w:pPr>
        <w:pStyle w:val="05CSIPageFormatSubparagraph2"/>
      </w:pPr>
      <w:r>
        <w:t xml:space="preserve">Optional </w:t>
      </w:r>
      <w:r w:rsidR="006C2611">
        <w:t xml:space="preserve">Color </w:t>
      </w:r>
      <w:r>
        <w:t>Finishes:</w:t>
      </w:r>
    </w:p>
    <w:p w14:paraId="68023BB2" w14:textId="1E2E8A40" w:rsidR="00F37899" w:rsidRDefault="00430995" w:rsidP="006C2611">
      <w:pPr>
        <w:pStyle w:val="06CSIPageFormatSubparagraph3"/>
      </w:pPr>
      <w:r>
        <w:t>Guide Tracks, Roll Tube</w:t>
      </w:r>
      <w:r w:rsidR="007D30F9">
        <w:t xml:space="preserve">, Brackets, </w:t>
      </w:r>
      <w:r w:rsidR="00446146">
        <w:t>Chain Guards, Hat Profiles:</w:t>
      </w:r>
      <w:r w:rsidR="00976DC6">
        <w:t xml:space="preserve"> </w:t>
      </w:r>
      <w:r w:rsidR="00F37899" w:rsidRPr="00F37899">
        <w:t xml:space="preserve">include phosphate treatment with baked-on polyester powder coat paint, minimum 2.5 mils (0.065 mm) cured film thickness; ASTM D3363 pencil hardness: H or better. Color as selected by Architect from manufacturer’s standard color range, RAL </w:t>
      </w:r>
      <w:r w:rsidR="00516569">
        <w:t>C</w:t>
      </w:r>
      <w:r w:rsidR="00EA3D4E">
        <w:t xml:space="preserve">lassic </w:t>
      </w:r>
      <w:r w:rsidR="00F37899" w:rsidRPr="00F37899">
        <w:t>color system.</w:t>
      </w:r>
    </w:p>
    <w:p w14:paraId="30D8017C" w14:textId="2BF93638" w:rsidR="00B67343" w:rsidRDefault="00446146" w:rsidP="00B67343">
      <w:pPr>
        <w:pStyle w:val="06CSIPageFormatSubparagraph3"/>
      </w:pPr>
      <w:r>
        <w:t xml:space="preserve">Door Panels, </w:t>
      </w:r>
      <w:r w:rsidR="004E74CB">
        <w:t>(solid</w:t>
      </w:r>
      <w:r>
        <w:t xml:space="preserve"> types):</w:t>
      </w:r>
      <w:r w:rsidR="00B67343" w:rsidRPr="00F37899">
        <w:t xml:space="preserve"> Color as selected by Architect from manufacturer’s standard color range, RAL </w:t>
      </w:r>
      <w:r w:rsidR="00B67343">
        <w:t xml:space="preserve">Classic </w:t>
      </w:r>
      <w:r w:rsidR="00B67343" w:rsidRPr="00F37899">
        <w:t>color system.</w:t>
      </w:r>
    </w:p>
    <w:p w14:paraId="704ECD7D" w14:textId="12BBCD9A" w:rsidR="00446146" w:rsidRPr="00F37899" w:rsidRDefault="00446146" w:rsidP="00EE2890"/>
    <w:p w14:paraId="69700529" w14:textId="363082FE" w:rsidR="00DE0909" w:rsidRPr="00FF5E0B" w:rsidRDefault="00DE0909" w:rsidP="003635AB">
      <w:pPr>
        <w:pStyle w:val="CSIPageFormatArticle2"/>
      </w:pPr>
      <w:bookmarkStart w:id="17" w:name="_Toc488393118"/>
      <w:r w:rsidRPr="00FF5E0B">
        <w:t>ACCESSORIES</w:t>
      </w:r>
      <w:bookmarkEnd w:id="17"/>
    </w:p>
    <w:p w14:paraId="7F3E1B89" w14:textId="77777777" w:rsidR="00DE0909" w:rsidRPr="00DE0909" w:rsidRDefault="00DE0909" w:rsidP="00EE2890"/>
    <w:p w14:paraId="75C459A7" w14:textId="77777777" w:rsidR="00DE0F1F" w:rsidRDefault="00DE0F1F" w:rsidP="001B0619">
      <w:pPr>
        <w:pStyle w:val="03CSIPageFormatParagraph"/>
        <w:numPr>
          <w:ilvl w:val="1"/>
          <w:numId w:val="19"/>
        </w:numPr>
      </w:pPr>
      <w:r>
        <w:t>General:</w:t>
      </w:r>
    </w:p>
    <w:p w14:paraId="75CC74BD" w14:textId="4F47F0C6" w:rsidR="00FA6F5A" w:rsidRDefault="00FA6F5A" w:rsidP="00DE0F1F">
      <w:pPr>
        <w:pStyle w:val="04CSIPageFormatSubparagraph1"/>
      </w:pPr>
      <w:r>
        <w:t>Refer to Drawings including Floor Plans, Sections, Elevations, Detail Drawings, Door Schedules for</w:t>
      </w:r>
      <w:r w:rsidR="006E1EC6">
        <w:t xml:space="preserve"> basis of design for accessories, intended</w:t>
      </w:r>
      <w:r>
        <w:t xml:space="preserve"> </w:t>
      </w:r>
      <w:r w:rsidRPr="00FA6F5A">
        <w:t>configurations</w:t>
      </w:r>
      <w:r>
        <w:t>, types, options, and remarks</w:t>
      </w:r>
      <w:r w:rsidR="006E1EC6">
        <w:t xml:space="preserve"> </w:t>
      </w:r>
      <w:r w:rsidR="00D7575F">
        <w:t xml:space="preserve">for </w:t>
      </w:r>
      <w:r w:rsidR="00A45476">
        <w:t xml:space="preserve">Overhead Rapid Coiling Door </w:t>
      </w:r>
      <w:r w:rsidR="00D7575F">
        <w:t>accessories</w:t>
      </w:r>
      <w:r>
        <w:t>.</w:t>
      </w:r>
    </w:p>
    <w:p w14:paraId="15ECA8BC" w14:textId="77777777" w:rsidR="00DC1EEF" w:rsidRDefault="00DC1EEF" w:rsidP="00DC1EEF"/>
    <w:p w14:paraId="3EF0DA0F" w14:textId="77777777" w:rsidR="006E630E" w:rsidRDefault="006E630E" w:rsidP="001B0619">
      <w:pPr>
        <w:pStyle w:val="03CSIPageFormatParagraph"/>
        <w:numPr>
          <w:ilvl w:val="1"/>
          <w:numId w:val="19"/>
        </w:numPr>
      </w:pPr>
      <w:r>
        <w:t>Activations Cable:</w:t>
      </w:r>
    </w:p>
    <w:p w14:paraId="38EA37F5" w14:textId="3A7FEB58" w:rsidR="006E630E" w:rsidRDefault="006E630E" w:rsidP="001B0619">
      <w:pPr>
        <w:pStyle w:val="04CSIPageFormatSubparagraph1"/>
        <w:numPr>
          <w:ilvl w:val="2"/>
          <w:numId w:val="19"/>
        </w:numPr>
      </w:pPr>
      <w:r>
        <w:t>M8 4-pin Male Plug quick conn</w:t>
      </w:r>
      <w:r w:rsidR="00D92F58">
        <w:t>ect cable-end fittings and 49’ -</w:t>
      </w:r>
      <w:r>
        <w:t xml:space="preserve"> 2</w:t>
      </w:r>
      <w:r w:rsidR="00D92F58">
        <w:t>”</w:t>
      </w:r>
      <w:r>
        <w:t xml:space="preserve"> (15</w:t>
      </w:r>
      <w:r w:rsidR="00D92F58">
        <w:t xml:space="preserve">.0 </w:t>
      </w:r>
      <w:r>
        <w:t>m) long, 4-wire PVC cable. Connects Manual Operated Actuator Device to Overhead Rapid Coiling Door Distributor Cable at door head.</w:t>
      </w:r>
    </w:p>
    <w:p w14:paraId="58745CF8" w14:textId="77777777" w:rsidR="00587D11" w:rsidRDefault="00587D11" w:rsidP="00587D11"/>
    <w:p w14:paraId="70852F7E" w14:textId="77777777" w:rsidR="00DE0F1F" w:rsidRDefault="006E630E" w:rsidP="001B0619">
      <w:pPr>
        <w:pStyle w:val="03CSIPageFormatParagraph"/>
        <w:numPr>
          <w:ilvl w:val="1"/>
          <w:numId w:val="19"/>
        </w:numPr>
      </w:pPr>
      <w:r>
        <w:t xml:space="preserve">Adhesives for Site Installation: </w:t>
      </w:r>
    </w:p>
    <w:p w14:paraId="08F86623" w14:textId="69BB0B3B" w:rsidR="006E630E" w:rsidRDefault="006E630E" w:rsidP="00DE0F1F">
      <w:pPr>
        <w:pStyle w:val="04CSIPageFormatSubparagraph1"/>
      </w:pPr>
      <w:r>
        <w:t>Toxicity/Indoor Environmental Quality – Comply with applicable regulations regarding toxic and hazardous materials, Green Seal GS-36 Standard for Commercial Adhesives.</w:t>
      </w:r>
    </w:p>
    <w:p w14:paraId="47AAB4C5" w14:textId="77777777" w:rsidR="001505E4" w:rsidRDefault="001505E4" w:rsidP="001505E4"/>
    <w:p w14:paraId="4B9E3989" w14:textId="540AC9FA" w:rsidR="00DE0F1F" w:rsidRDefault="006E630E" w:rsidP="001B0619">
      <w:pPr>
        <w:pStyle w:val="03CSIPageFormatParagraph"/>
        <w:numPr>
          <w:ilvl w:val="1"/>
          <w:numId w:val="19"/>
        </w:numPr>
      </w:pPr>
      <w:r>
        <w:t xml:space="preserve">Fasteners (not supplied by </w:t>
      </w:r>
      <w:r w:rsidR="005A045F">
        <w:t>Door Manufacturer</w:t>
      </w:r>
      <w:r>
        <w:t xml:space="preserve">): </w:t>
      </w:r>
    </w:p>
    <w:p w14:paraId="249FC41F" w14:textId="50D1BB9C" w:rsidR="006E630E" w:rsidRDefault="006E630E" w:rsidP="00DE0F1F">
      <w:pPr>
        <w:pStyle w:val="04CSIPageFormatSubparagraph1"/>
      </w:pPr>
      <w:r>
        <w:t>Recycled Content: Fabricated from 100 percent re-melted steel. Fasteners and bolts shall have a hot-dip galvanized protective coating.</w:t>
      </w:r>
    </w:p>
    <w:p w14:paraId="19173979" w14:textId="21E11720" w:rsidR="00E45B70" w:rsidRDefault="00E45B70">
      <w:pPr>
        <w:contextualSpacing w:val="0"/>
      </w:pPr>
    </w:p>
    <w:p w14:paraId="3724611E" w14:textId="0C0767A3" w:rsidR="00DE0F1F" w:rsidRDefault="00F62F49" w:rsidP="001B0619">
      <w:pPr>
        <w:pStyle w:val="03CSIPageFormatParagraph"/>
        <w:numPr>
          <w:ilvl w:val="1"/>
          <w:numId w:val="19"/>
        </w:numPr>
      </w:pPr>
      <w:r>
        <w:t>Hood</w:t>
      </w:r>
      <w:r w:rsidR="0084217A">
        <w:t xml:space="preserve"> (</w:t>
      </w:r>
      <w:r w:rsidR="006E630E">
        <w:t xml:space="preserve">Motor and </w:t>
      </w:r>
      <w:r w:rsidR="005A045F">
        <w:t>Roll Tube</w:t>
      </w:r>
      <w:r w:rsidR="0084217A">
        <w:t xml:space="preserve"> Enclosure)</w:t>
      </w:r>
      <w:r>
        <w:t xml:space="preserve">: </w:t>
      </w:r>
    </w:p>
    <w:p w14:paraId="346E8E3F" w14:textId="710AC335" w:rsidR="00DE0909" w:rsidRDefault="00F62F49" w:rsidP="00DE0F1F">
      <w:pPr>
        <w:pStyle w:val="04CSIPageFormatSubparagraph1"/>
      </w:pPr>
      <w:r>
        <w:t xml:space="preserve">Form to entirely enclose coiled curtain </w:t>
      </w:r>
      <w:r w:rsidR="00747AE1">
        <w:t xml:space="preserve">panels </w:t>
      </w:r>
      <w:r>
        <w:t>and operating mechanism at opening head and act as weather stop</w:t>
      </w:r>
      <w:r w:rsidR="007B31B8">
        <w:t xml:space="preserve"> (exterior)</w:t>
      </w:r>
      <w:r>
        <w:t xml:space="preserve">. Contour to suit end brackets to which </w:t>
      </w:r>
      <w:r w:rsidR="00A45476">
        <w:t xml:space="preserve">Hood </w:t>
      </w:r>
      <w:r>
        <w:t xml:space="preserve">is attached. Roll and reinforce top and bottom edges for stiffness. Provide closed ends for surface mounted </w:t>
      </w:r>
      <w:r w:rsidR="00A45476">
        <w:t xml:space="preserve">Hoods </w:t>
      </w:r>
      <w:r w:rsidR="00747AE1">
        <w:t>and fascia for any portion</w:t>
      </w:r>
      <w:r>
        <w:t xml:space="preserve"> between jamb mounting projecting beyond </w:t>
      </w:r>
      <w:r w:rsidR="00747AE1">
        <w:t xml:space="preserve">the </w:t>
      </w:r>
      <w:r>
        <w:t>wall face. Provide intermediate support brackets as required to prevent sag.</w:t>
      </w:r>
    </w:p>
    <w:p w14:paraId="2D889C9E" w14:textId="6A472B8F" w:rsidR="00DE0909" w:rsidRDefault="00F62F49" w:rsidP="00397174">
      <w:pPr>
        <w:pStyle w:val="04CSIPageFormatSubparagraph1"/>
      </w:pPr>
      <w:r>
        <w:t>Fa</w:t>
      </w:r>
      <w:r w:rsidR="00747AE1">
        <w:t xml:space="preserve">bricate </w:t>
      </w:r>
      <w:r w:rsidR="00A45476">
        <w:t xml:space="preserve">Hoods </w:t>
      </w:r>
      <w:r w:rsidR="00747AE1">
        <w:t>of</w:t>
      </w:r>
      <w:r w:rsidR="00296F2F">
        <w:t xml:space="preserve"> </w:t>
      </w:r>
      <w:r w:rsidR="00747AE1" w:rsidRPr="00B51736">
        <w:rPr>
          <w:color w:val="000000"/>
          <w:position w:val="-1"/>
        </w:rPr>
        <w:t xml:space="preserve">hot-dipped galvanized </w:t>
      </w:r>
      <w:r w:rsidR="003F2B86">
        <w:rPr>
          <w:color w:val="000000"/>
          <w:position w:val="-1"/>
        </w:rPr>
        <w:t>G90 (0.9 oz./ft</w:t>
      </w:r>
      <w:r w:rsidR="003F2B86">
        <w:rPr>
          <w:color w:val="000000"/>
          <w:position w:val="-1"/>
          <w:vertAlign w:val="superscript"/>
        </w:rPr>
        <w:t>2</w:t>
      </w:r>
      <w:r w:rsidR="00747AE1">
        <w:rPr>
          <w:color w:val="000000"/>
          <w:position w:val="-1"/>
        </w:rPr>
        <w:t xml:space="preserve">) </w:t>
      </w:r>
      <w:r w:rsidR="00296F2F">
        <w:t>steel</w:t>
      </w:r>
      <w:r w:rsidR="003F2B86">
        <w:t xml:space="preserve"> sheet, complying with ASTM A6</w:t>
      </w:r>
      <w:r w:rsidR="00747AE1">
        <w:t>53, and not less than 0.06</w:t>
      </w:r>
      <w:r>
        <w:t>-inch thick.</w:t>
      </w:r>
      <w:r w:rsidR="00F1096F">
        <w:t xml:space="preserve"> Optional 304 stainless steel materials to be available for selection.</w:t>
      </w:r>
    </w:p>
    <w:p w14:paraId="5FC58894" w14:textId="460E187D" w:rsidR="00DE0909" w:rsidRDefault="00480715" w:rsidP="00397174">
      <w:pPr>
        <w:pStyle w:val="04CSIPageFormatSubparagraph1"/>
      </w:pPr>
      <w:r>
        <w:t xml:space="preserve">Shape as indicated on </w:t>
      </w:r>
      <w:r w:rsidR="00A45476">
        <w:t>Drawings</w:t>
      </w:r>
      <w:r>
        <w:t xml:space="preserve">. See Door and Hardware </w:t>
      </w:r>
      <w:r w:rsidR="00A45476">
        <w:t xml:space="preserve">Schedule </w:t>
      </w:r>
      <w:r>
        <w:t>for locations, quantities, and sizes.</w:t>
      </w:r>
      <w:r w:rsidR="003E457D">
        <w:t xml:space="preserve"> Coordinate finishes, including non-standard paint color selections for the </w:t>
      </w:r>
      <w:r w:rsidR="00A45476">
        <w:t xml:space="preserve">Hood </w:t>
      </w:r>
      <w:r w:rsidR="003E457D">
        <w:t>with other door component finishes, as approved by the Architect</w:t>
      </w:r>
      <w:r w:rsidR="00032865">
        <w:t xml:space="preserve"> prior to fabrication</w:t>
      </w:r>
      <w:r w:rsidR="003E457D">
        <w:t>.</w:t>
      </w:r>
    </w:p>
    <w:p w14:paraId="505B9523" w14:textId="14F66DC5" w:rsidR="00574C94" w:rsidRDefault="00574C94" w:rsidP="00574C94">
      <w:pPr>
        <w:pStyle w:val="05CSIPageFormatSubparagraph2"/>
      </w:pPr>
      <w:r>
        <w:t xml:space="preserve">Optional Color Finish: </w:t>
      </w:r>
      <w:r w:rsidRPr="00574C94">
        <w:t>Include phosphate treatment with baked-on polyester powder coat paint, minimum 2.5 mils (0.065 mm) cured film thickness; ASTM D3363 pencil hardness: H or better. Color as selected by Architect from manufacturer’s standard color range, RAL Classic color system.</w:t>
      </w:r>
    </w:p>
    <w:p w14:paraId="4CDDDA0F" w14:textId="77777777" w:rsidR="006F5ED9" w:rsidRPr="00574C94" w:rsidRDefault="006F5ED9" w:rsidP="00EE2890"/>
    <w:p w14:paraId="640B596E" w14:textId="4BF13AEA" w:rsidR="00B02146" w:rsidRDefault="00B02146" w:rsidP="001172A8">
      <w:pPr>
        <w:pStyle w:val="03CSIPageFormatParagraph"/>
      </w:pPr>
      <w:r>
        <w:t>Manually Operated Push Buttons, Pull Cord Actuators:</w:t>
      </w:r>
    </w:p>
    <w:p w14:paraId="52FDCF2A" w14:textId="1D0A7F9A" w:rsidR="00D00F1D" w:rsidRDefault="00D00F1D" w:rsidP="007F37ED">
      <w:pPr>
        <w:pStyle w:val="04CSIPageFormatSubparagraph1"/>
      </w:pPr>
      <w:r>
        <w:t>Single Push Button:</w:t>
      </w:r>
      <w:r w:rsidR="007F37ED">
        <w:t xml:space="preserve"> MMTC Inc. – </w:t>
      </w:r>
      <w:r w:rsidR="007F37ED" w:rsidRPr="007F37ED">
        <w:t>1</w:t>
      </w:r>
      <w:r w:rsidR="007F37ED">
        <w:t>BX, Exterior Control Station. 4 ½”</w:t>
      </w:r>
      <w:r w:rsidR="00D95EF6">
        <w:t xml:space="preserve"> </w:t>
      </w:r>
      <w:r w:rsidR="007F37ED">
        <w:t xml:space="preserve">x 4” x 2 ½” </w:t>
      </w:r>
      <w:r w:rsidR="00B421A2">
        <w:t xml:space="preserve">(115 x 102 x 64 mm) </w:t>
      </w:r>
      <w:r w:rsidR="007F37ED">
        <w:t>(L x W x D</w:t>
      </w:r>
      <w:r w:rsidR="007F37ED" w:rsidRPr="007F37ED">
        <w:t xml:space="preserve">) Aluminum surface mounted enclosure, NEMA Type 4 rated. </w:t>
      </w:r>
      <w:r w:rsidR="007F37ED">
        <w:t>One button control. Normally open.</w:t>
      </w:r>
      <w:r w:rsidR="007F37ED" w:rsidRPr="007F37ED">
        <w:t xml:space="preserve"> </w:t>
      </w:r>
      <w:r w:rsidR="007F37ED">
        <w:t>Button:</w:t>
      </w:r>
      <w:r w:rsidR="007F37ED" w:rsidRPr="007F37ED">
        <w:t xml:space="preserve"> 125</w:t>
      </w:r>
      <w:r w:rsidR="007F37ED">
        <w:t>/250vAC, 6</w:t>
      </w:r>
      <w:r w:rsidR="007F37ED" w:rsidRPr="007F37ED">
        <w:t>A.</w:t>
      </w:r>
    </w:p>
    <w:p w14:paraId="62E231AB" w14:textId="76BCEC21" w:rsidR="00B02146" w:rsidRPr="00B02146" w:rsidRDefault="00D00F1D" w:rsidP="00D95EF6">
      <w:pPr>
        <w:pStyle w:val="04CSIPageFormatSubparagraph1"/>
      </w:pPr>
      <w:r>
        <w:t>Double Push Button:</w:t>
      </w:r>
      <w:r w:rsidR="003C0010">
        <w:t xml:space="preserve"> MMTC Inc. – 2</w:t>
      </w:r>
      <w:r w:rsidR="003C0010" w:rsidRPr="003C0010">
        <w:t>BX, Exterior Control Station. 4 ½”</w:t>
      </w:r>
      <w:r w:rsidR="00D95EF6">
        <w:t xml:space="preserve"> </w:t>
      </w:r>
      <w:r w:rsidR="003C0010" w:rsidRPr="003C0010">
        <w:t xml:space="preserve">x 4” x 2 ½” </w:t>
      </w:r>
      <w:r w:rsidR="00D95EF6" w:rsidRPr="00D95EF6">
        <w:t xml:space="preserve">(115 x 102 x 64 mm) </w:t>
      </w:r>
      <w:r w:rsidR="003C0010" w:rsidRPr="003C0010">
        <w:t>(L x W x D) Aluminum surface mounted e</w:t>
      </w:r>
      <w:r w:rsidR="003C0010">
        <w:t xml:space="preserve">nclosure, NEMA Type 4 rated. </w:t>
      </w:r>
      <w:r w:rsidR="00383130">
        <w:t>Vertically aligned, t</w:t>
      </w:r>
      <w:r w:rsidR="003C0010">
        <w:t xml:space="preserve">wo button control. </w:t>
      </w:r>
      <w:r w:rsidR="00383130">
        <w:t>‘</w:t>
      </w:r>
      <w:r w:rsidR="003C0010">
        <w:t>Open</w:t>
      </w:r>
      <w:r w:rsidR="00383130">
        <w:t>’</w:t>
      </w:r>
      <w:r w:rsidR="003C0010">
        <w:t>: N</w:t>
      </w:r>
      <w:r w:rsidR="003C0010" w:rsidRPr="003C0010">
        <w:t>ormally open</w:t>
      </w:r>
      <w:r w:rsidR="003C0010">
        <w:t xml:space="preserve">, </w:t>
      </w:r>
      <w:r w:rsidR="00383130">
        <w:t>‘</w:t>
      </w:r>
      <w:r w:rsidR="003C0010">
        <w:t>Close</w:t>
      </w:r>
      <w:r w:rsidR="00383130">
        <w:t>’</w:t>
      </w:r>
      <w:r w:rsidR="003C0010">
        <w:t>: Normally open</w:t>
      </w:r>
      <w:r w:rsidR="003C0010" w:rsidRPr="003C0010">
        <w:t>. Button: 125/250vAC, 6A.</w:t>
      </w:r>
    </w:p>
    <w:p w14:paraId="72F48F21" w14:textId="047D96F3" w:rsidR="00383130" w:rsidRPr="00B02146" w:rsidRDefault="00D00F1D" w:rsidP="00D95EF6">
      <w:pPr>
        <w:pStyle w:val="04CSIPageFormatSubparagraph1"/>
      </w:pPr>
      <w:r>
        <w:t>Triple Push Button:</w:t>
      </w:r>
      <w:r w:rsidR="00383130">
        <w:t xml:space="preserve"> MMTC Inc. – 3</w:t>
      </w:r>
      <w:r w:rsidR="00383130" w:rsidRPr="003C0010">
        <w:t>BX, Exterior Control Station. 4 ½”</w:t>
      </w:r>
      <w:r w:rsidR="00D95EF6">
        <w:t xml:space="preserve"> </w:t>
      </w:r>
      <w:r w:rsidR="00383130" w:rsidRPr="003C0010">
        <w:t xml:space="preserve">x 4” x 2 ½” </w:t>
      </w:r>
      <w:r w:rsidR="00D95EF6" w:rsidRPr="00D95EF6">
        <w:t xml:space="preserve">(115 x 102 x 64 mm) </w:t>
      </w:r>
      <w:r w:rsidR="00383130" w:rsidRPr="003C0010">
        <w:t>(L x W x D) Aluminum surface mounted e</w:t>
      </w:r>
      <w:r w:rsidR="00383130">
        <w:t>nclosure, NEMA Type 4 rated. Triangular pattern, three button control. ‘Open’: N</w:t>
      </w:r>
      <w:r w:rsidR="00383130" w:rsidRPr="003C0010">
        <w:t>ormally open</w:t>
      </w:r>
      <w:r w:rsidR="00383130">
        <w:t>, ‘Close’: Normally open, ‘Stop’: Normally closed</w:t>
      </w:r>
      <w:r w:rsidR="00383130" w:rsidRPr="003C0010">
        <w:t>. Button: 125/250vAC, 6A.</w:t>
      </w:r>
    </w:p>
    <w:p w14:paraId="082712BA" w14:textId="2B2542EA" w:rsidR="00B9582E" w:rsidRDefault="00D00F1D" w:rsidP="00B9582E">
      <w:pPr>
        <w:pStyle w:val="04CSIPageFormatSubparagraph1"/>
      </w:pPr>
      <w:r>
        <w:t>Mushroom Push Button:</w:t>
      </w:r>
      <w:r w:rsidR="00B9582E">
        <w:t xml:space="preserve"> MMTC Inc. – </w:t>
      </w:r>
      <w:r w:rsidR="00B9582E" w:rsidRPr="007F37ED">
        <w:t>1</w:t>
      </w:r>
      <w:r w:rsidR="00B9582E">
        <w:t>MHD, Mushroom Head Control. 3 ½”</w:t>
      </w:r>
      <w:r w:rsidR="005417DF">
        <w:t xml:space="preserve"> </w:t>
      </w:r>
      <w:r w:rsidR="00B9582E">
        <w:t xml:space="preserve">x 3 </w:t>
      </w:r>
      <w:r w:rsidR="00B9582E" w:rsidRPr="00B9582E">
        <w:t>½”</w:t>
      </w:r>
      <w:r w:rsidR="005417DF">
        <w:t xml:space="preserve"> </w:t>
      </w:r>
      <w:r w:rsidR="00B9582E">
        <w:t xml:space="preserve">x 3” </w:t>
      </w:r>
      <w:r w:rsidR="005417DF">
        <w:t xml:space="preserve">(89 x 89 x 77 mm) </w:t>
      </w:r>
      <w:r w:rsidR="00B9582E">
        <w:t>(L x W x D</w:t>
      </w:r>
      <w:r w:rsidR="00B9582E" w:rsidRPr="007F37ED">
        <w:t>) Alu</w:t>
      </w:r>
      <w:r w:rsidR="00B9582E">
        <w:t>minum surface mounted enclosure.</w:t>
      </w:r>
      <w:r w:rsidR="00B9582E" w:rsidRPr="007F37ED">
        <w:t xml:space="preserve"> </w:t>
      </w:r>
      <w:r w:rsidR="00B9582E">
        <w:t>NEMA Type 4 rated. Momentary contact, Red push button. Normally open &amp; Normally closed.</w:t>
      </w:r>
      <w:r w:rsidR="00B9582E" w:rsidRPr="007F37ED">
        <w:t xml:space="preserve"> </w:t>
      </w:r>
      <w:r w:rsidR="00B9582E">
        <w:t>Button: Double pole contacts, 240vAC, 3</w:t>
      </w:r>
      <w:r w:rsidR="00B9582E" w:rsidRPr="007F37ED">
        <w:t>A.</w:t>
      </w:r>
    </w:p>
    <w:p w14:paraId="1BDD5657" w14:textId="0EEC7CDB" w:rsidR="00D00F1D" w:rsidRDefault="00CE252E" w:rsidP="00D00F1D">
      <w:pPr>
        <w:pStyle w:val="04CSIPageFormatSubparagraph1"/>
      </w:pPr>
      <w:r>
        <w:t>Pull Cord</w:t>
      </w:r>
      <w:r w:rsidR="00D00F1D">
        <w:t xml:space="preserve"> Actuator</w:t>
      </w:r>
      <w:r w:rsidR="00635B7E">
        <w:t xml:space="preserve"> (Open Only</w:t>
      </w:r>
      <w:r w:rsidR="008B5C2D">
        <w:t xml:space="preserve"> and Open/Close</w:t>
      </w:r>
      <w:r w:rsidR="00635B7E">
        <w:t>)</w:t>
      </w:r>
      <w:r w:rsidR="00D00F1D">
        <w:t>:</w:t>
      </w:r>
      <w:r w:rsidR="00D00F1D" w:rsidRPr="00D00F1D">
        <w:t xml:space="preserve"> </w:t>
      </w:r>
      <w:r>
        <w:t xml:space="preserve">MMTC Inc. – CPM-1, </w:t>
      </w:r>
      <w:r w:rsidR="00C35CC3">
        <w:t xml:space="preserve">Exterior </w:t>
      </w:r>
      <w:r>
        <w:t>Ceiling Pull Switch</w:t>
      </w:r>
      <w:r w:rsidR="00D00F1D">
        <w:t xml:space="preserve">. </w:t>
      </w:r>
      <w:r w:rsidR="00C35CC3">
        <w:t>4”</w:t>
      </w:r>
      <w:r w:rsidR="007F37ED">
        <w:t xml:space="preserve"> </w:t>
      </w:r>
      <w:r w:rsidR="00C35CC3">
        <w:t>x 3 ¾”</w:t>
      </w:r>
      <w:r w:rsidR="007F37ED">
        <w:t xml:space="preserve"> </w:t>
      </w:r>
      <w:r w:rsidR="00C35CC3">
        <w:t xml:space="preserve">x 2 ½” </w:t>
      </w:r>
      <w:r w:rsidR="00E3164D">
        <w:t xml:space="preserve">(102 x 96 x 64 mm) </w:t>
      </w:r>
      <w:r w:rsidR="00C35CC3">
        <w:t xml:space="preserve">(L x W x H) </w:t>
      </w:r>
      <w:r>
        <w:t>Aluminum surface mounted enclosure, NEMA Type 4 rated. Plastic handle with nylon cord lanyard attached to rotating and pivoting cam</w:t>
      </w:r>
      <w:r w:rsidR="00C35CC3">
        <w:t xml:space="preserve"> to accommodate angle of pull</w:t>
      </w:r>
      <w:r>
        <w:t>. Single pole-single throw (SPST) 125vAC, 15A.</w:t>
      </w:r>
    </w:p>
    <w:p w14:paraId="217EA5B7" w14:textId="77777777" w:rsidR="005300DB" w:rsidRPr="00097DB7" w:rsidRDefault="005300DB" w:rsidP="00EE2890"/>
    <w:p w14:paraId="74AD0EF7" w14:textId="53F605C7" w:rsidR="00B02146" w:rsidRDefault="0042175D" w:rsidP="00DD5767">
      <w:pPr>
        <w:pStyle w:val="03CSIPageFormatParagraph"/>
      </w:pPr>
      <w:r>
        <w:t>Remote Control Devices</w:t>
      </w:r>
      <w:r w:rsidR="00B02146">
        <w:t>:</w:t>
      </w:r>
    </w:p>
    <w:p w14:paraId="3BC412B4" w14:textId="08DFD577" w:rsidR="00A34DE8" w:rsidRPr="00A34DE8" w:rsidRDefault="00A34DE8" w:rsidP="00A34DE8">
      <w:pPr>
        <w:pStyle w:val="04CSIPageFormatSubparagraph1"/>
      </w:pPr>
      <w:r>
        <w:t>Remote Control Unit</w:t>
      </w:r>
      <w:r w:rsidR="0042175D">
        <w:t xml:space="preserve"> (</w:t>
      </w:r>
      <w:r w:rsidR="00DA4364">
        <w:t xml:space="preserve">door </w:t>
      </w:r>
      <w:r w:rsidR="00713610">
        <w:t xml:space="preserve">control </w:t>
      </w:r>
      <w:r w:rsidR="0042175D">
        <w:t>activat</w:t>
      </w:r>
      <w:r w:rsidR="00C12689">
        <w:t>ion device</w:t>
      </w:r>
      <w:r w:rsidR="0042175D">
        <w:t>)</w:t>
      </w:r>
      <w:r>
        <w:t xml:space="preserve">: BEA Inc. – </w:t>
      </w:r>
      <w:r w:rsidR="00AC567B">
        <w:t>‘</w:t>
      </w:r>
      <w:r>
        <w:t>900 MHZ Wireless Family</w:t>
      </w:r>
      <w:r w:rsidR="00AC567B">
        <w:t>’</w:t>
      </w:r>
      <w:r>
        <w:t>, Long range</w:t>
      </w:r>
      <w:r w:rsidR="00931A44">
        <w:t>, frequency hopping</w:t>
      </w:r>
      <w:r>
        <w:t>, 90</w:t>
      </w:r>
      <w:r w:rsidR="00931A44">
        <w:t>8 - 918</w:t>
      </w:r>
      <w:r>
        <w:t xml:space="preserve"> MHz </w:t>
      </w:r>
      <w:r w:rsidR="00D25A34">
        <w:t xml:space="preserve">compact </w:t>
      </w:r>
      <w:r>
        <w:t>wireless transmitters &amp; receiver</w:t>
      </w:r>
      <w:r w:rsidRPr="00A34DE8">
        <w:t xml:space="preserve">. </w:t>
      </w:r>
      <w:r w:rsidR="000E3200">
        <w:t xml:space="preserve">Wireless activation </w:t>
      </w:r>
      <w:r w:rsidRPr="00A34DE8">
        <w:t xml:space="preserve">for the </w:t>
      </w:r>
      <w:r w:rsidR="00A45476" w:rsidRPr="00A34DE8">
        <w:t>Overhead Rapid Coiling Door</w:t>
      </w:r>
      <w:r w:rsidR="00A45476">
        <w:t xml:space="preserve"> </w:t>
      </w:r>
      <w:r w:rsidR="000E3200">
        <w:t>control</w:t>
      </w:r>
      <w:r w:rsidRPr="00A34DE8">
        <w:t xml:space="preserve">. </w:t>
      </w:r>
      <w:r w:rsidR="007063A6">
        <w:t>Handheld transmitter: 10TD900</w:t>
      </w:r>
      <w:r w:rsidR="002422A4">
        <w:t>HH1, 2, or 3 (button options) 2-¾” x 1-</w:t>
      </w:r>
      <w:r w:rsidR="007063A6">
        <w:t xml:space="preserve">½” x ½” </w:t>
      </w:r>
      <w:r w:rsidR="004B7849">
        <w:t xml:space="preserve">(70 x 38 x 13 mm) </w:t>
      </w:r>
      <w:r w:rsidR="007063A6">
        <w:t xml:space="preserve">(L x W x D). Receiver </w:t>
      </w:r>
      <w:r w:rsidR="006613FD">
        <w:t xml:space="preserve">module </w:t>
      </w:r>
      <w:r w:rsidR="007063A6">
        <w:t xml:space="preserve">10RD900, (installed internal to Control Panel). </w:t>
      </w:r>
      <w:r w:rsidR="006318D5">
        <w:t>Up to 75 transmitter units available per receiver module.</w:t>
      </w:r>
    </w:p>
    <w:p w14:paraId="2DE638C8" w14:textId="7AAB2478" w:rsidR="0013430E" w:rsidRPr="0013430E" w:rsidRDefault="00AB2D15" w:rsidP="0013430E">
      <w:pPr>
        <w:pStyle w:val="04CSIPageFormatSubparagraph1"/>
      </w:pPr>
      <w:r>
        <w:t>Remote Sensor Adjustment</w:t>
      </w:r>
      <w:r w:rsidR="0013430E" w:rsidRPr="0013430E">
        <w:t xml:space="preserve"> Receiver</w:t>
      </w:r>
      <w:r>
        <w:t xml:space="preserve"> (use with touchless actuators only)</w:t>
      </w:r>
      <w:r w:rsidR="0013430E" w:rsidRPr="0013430E">
        <w:t xml:space="preserve">: </w:t>
      </w:r>
      <w:r w:rsidR="00756ADF">
        <w:t xml:space="preserve">BEA Inc. – 10REMOTE, Universal Remote Control. </w:t>
      </w:r>
      <w:r w:rsidR="00C43DEF">
        <w:t xml:space="preserve">Infrared </w:t>
      </w:r>
      <w:r w:rsidR="0013430E" w:rsidRPr="0013430E">
        <w:t>hand-</w:t>
      </w:r>
      <w:r w:rsidR="00C43DEF">
        <w:t>held digital</w:t>
      </w:r>
      <w:r w:rsidR="00191EA3">
        <w:t xml:space="preserve">, </w:t>
      </w:r>
      <w:r w:rsidR="0013430E" w:rsidRPr="0013430E">
        <w:t>transmitter /</w:t>
      </w:r>
      <w:r w:rsidR="00756ADF">
        <w:t xml:space="preserve"> receiver system used to assist in set-up and adjustment of activation sensors for</w:t>
      </w:r>
      <w:r w:rsidR="0013430E" w:rsidRPr="0013430E">
        <w:t xml:space="preserve"> the over</w:t>
      </w:r>
      <w:r w:rsidR="00A45476" w:rsidRPr="0013430E">
        <w:t>head Rapid Coiling Door</w:t>
      </w:r>
      <w:r w:rsidR="0013430E" w:rsidRPr="0013430E">
        <w:t>.</w:t>
      </w:r>
      <w:r w:rsidR="00191EA3">
        <w:t xml:space="preserve"> Ability to remotely change sensor pattern size, detection mode, learn time, sensitivity, as well as lock/unlock sensor settings.</w:t>
      </w:r>
    </w:p>
    <w:p w14:paraId="11299533" w14:textId="77777777" w:rsidR="00C06356" w:rsidRPr="00C06356" w:rsidRDefault="00C06356" w:rsidP="00EE2890"/>
    <w:p w14:paraId="5B782B4F" w14:textId="77777777" w:rsidR="005D16DF" w:rsidRDefault="005D16DF" w:rsidP="005D16DF">
      <w:pPr>
        <w:pStyle w:val="03CSIPageFormatParagraph"/>
      </w:pPr>
      <w:r>
        <w:t>Safety Equipment:</w:t>
      </w:r>
    </w:p>
    <w:p w14:paraId="6F6A88C6" w14:textId="30DA6B9B" w:rsidR="00A41C37" w:rsidRPr="00097DB7" w:rsidRDefault="00A41C37" w:rsidP="00A41C37">
      <w:pPr>
        <w:pStyle w:val="04CSIPageFormatSubparagraph1"/>
      </w:pPr>
      <w:r>
        <w:t xml:space="preserve">24-Hour Timer (On / Off): IDEC Inc. </w:t>
      </w:r>
      <w:r w:rsidRPr="00EA1551">
        <w:t xml:space="preserve">– </w:t>
      </w:r>
      <w:r>
        <w:t xml:space="preserve">RTE-P1AD24, </w:t>
      </w:r>
      <w:r w:rsidR="002422A4">
        <w:t>Multi-Function Timer. 1-½” x 1-</w:t>
      </w:r>
      <w:r>
        <w:t xml:space="preserve">½” x 3” </w:t>
      </w:r>
      <w:r w:rsidR="005300DB">
        <w:t xml:space="preserve">(38 x 38 x 77 mm) </w:t>
      </w:r>
      <w:r>
        <w:t xml:space="preserve">(L x W x D) 8-pin multi-mode power triggered Analog Timer. 10 timing functions, with ‘On’ and ‘Timing Out’ LED indicators for setting operational hours and limits for the </w:t>
      </w:r>
      <w:r w:rsidR="00A45476">
        <w:t>Overhead Rapid Coiling Door</w:t>
      </w:r>
      <w:r>
        <w:t>. Aluminum surface mounted enclosure. IP40 rated. Supply Voltage: 24vAC, 6.5A.</w:t>
      </w:r>
    </w:p>
    <w:p w14:paraId="6CE7DC45" w14:textId="63A8852B" w:rsidR="00A41C37" w:rsidRDefault="00A41C37" w:rsidP="00A41C37">
      <w:pPr>
        <w:pStyle w:val="04CSIPageFormatSubparagraph1"/>
      </w:pPr>
      <w:r>
        <w:t xml:space="preserve">Emergency Stop Mushroom Push Button: MMTC Inc. – </w:t>
      </w:r>
      <w:r w:rsidRPr="007F37ED">
        <w:t>1</w:t>
      </w:r>
      <w:r>
        <w:t>MHL, Exterior Mushroom Head C</w:t>
      </w:r>
      <w:r w:rsidR="002422A4">
        <w:t>ontrol w/ Maintained Contact. 3-</w:t>
      </w:r>
      <w:r>
        <w:t>½”</w:t>
      </w:r>
      <w:r w:rsidR="005300DB">
        <w:t xml:space="preserve"> </w:t>
      </w:r>
      <w:r w:rsidR="002422A4">
        <w:t>x 2-¾” x 2-</w:t>
      </w:r>
      <w:r>
        <w:t xml:space="preserve">½” </w:t>
      </w:r>
      <w:r w:rsidR="005300DB">
        <w:t xml:space="preserve">(89 x 70 x 64 mm) </w:t>
      </w:r>
      <w:r>
        <w:t>(L x W x D</w:t>
      </w:r>
      <w:r w:rsidRPr="007F37ED">
        <w:t>) Alu</w:t>
      </w:r>
      <w:r>
        <w:t>minum surface mounted enclosure.</w:t>
      </w:r>
      <w:r w:rsidRPr="007F37ED">
        <w:t xml:space="preserve"> </w:t>
      </w:r>
      <w:r>
        <w:t>NEMA Type 4 rated. Latching contact, Red push button with ‘EMERGENCY STOP’ white lettered text. Normally open.</w:t>
      </w:r>
      <w:r w:rsidRPr="007F37ED">
        <w:t xml:space="preserve"> </w:t>
      </w:r>
      <w:r>
        <w:t>Button: Double pole contacts, 240vAC, 3</w:t>
      </w:r>
      <w:r w:rsidRPr="007F37ED">
        <w:t>A.</w:t>
      </w:r>
    </w:p>
    <w:p w14:paraId="69B558CC" w14:textId="45840CCA" w:rsidR="00A41C37" w:rsidRDefault="00A41C37" w:rsidP="00A41C37">
      <w:pPr>
        <w:pStyle w:val="04CSIPageFormatSubparagraph1"/>
      </w:pPr>
      <w:r>
        <w:t>Induction Loop: FEIG Electronics, Inc. – TST SVEK1-1, Vehicle Loop Detector Module</w:t>
      </w:r>
      <w:r w:rsidR="006B10AF">
        <w:t xml:space="preserve"> Card</w:t>
      </w:r>
      <w:r w:rsidR="002422A4">
        <w:t>. 3” x 1-</w:t>
      </w:r>
      <w:r>
        <w:t xml:space="preserve">¾” x ¾” </w:t>
      </w:r>
      <w:r w:rsidR="009667D0">
        <w:t xml:space="preserve">(77 x 45 x 19 mm) </w:t>
      </w:r>
      <w:r>
        <w:t xml:space="preserve">(L x W x D) Plug-in circuit board module for </w:t>
      </w:r>
      <w:r w:rsidRPr="00112CC8">
        <w:t>Hörmann AK500FUE-1 Smart Start™ NXT</w:t>
      </w:r>
      <w:r>
        <w:t xml:space="preserve"> Control Panel. Electromagnetic detection system for vehicle presence indicators as a means of automatic door activation permanently embedded in roadway or floor slab. Supply Voltage: 24vDC. Use with EMX Industries, Inc. – ‘Lite Preformed Loops’ PR-XX, Vehicle Detection Loop Wiring. ¼” </w:t>
      </w:r>
      <w:r w:rsidR="000E7941">
        <w:t xml:space="preserve">(6.35 mm) </w:t>
      </w:r>
      <w:r>
        <w:t>dia. TPE tubing with integral lightning protection. Suitable for saw cut concrete, poured concrete, asphalt paving. Loop Dimensions: 2’</w:t>
      </w:r>
      <w:r w:rsidR="000E7941">
        <w:t xml:space="preserve">- 0” </w:t>
      </w:r>
      <w:r>
        <w:t>x</w:t>
      </w:r>
      <w:r w:rsidR="000E7941">
        <w:t xml:space="preserve"> </w:t>
      </w:r>
      <w:r>
        <w:t>6’</w:t>
      </w:r>
      <w:r w:rsidR="000E7941">
        <w:t>- 0”</w:t>
      </w:r>
      <w:r>
        <w:t xml:space="preserve"> to 8’</w:t>
      </w:r>
      <w:r w:rsidR="000E7941">
        <w:t xml:space="preserve"> - 0” </w:t>
      </w:r>
      <w:r>
        <w:t>x</w:t>
      </w:r>
      <w:r w:rsidR="000E7941">
        <w:t xml:space="preserve"> </w:t>
      </w:r>
      <w:r>
        <w:t>12’</w:t>
      </w:r>
      <w:r w:rsidR="000E7941">
        <w:t xml:space="preserve"> - 0” (0.6 x 1.8 m to 2.4 x 3.6 m)</w:t>
      </w:r>
      <w:r>
        <w:t xml:space="preserve">. Lead-in-Wire: 50 ft. </w:t>
      </w:r>
      <w:r w:rsidR="00ED335A">
        <w:t xml:space="preserve">(15.2 m) </w:t>
      </w:r>
      <w:r>
        <w:t xml:space="preserve">PVC jacket. Operating Temperatures: </w:t>
      </w:r>
      <w:r w:rsidR="00ED335A">
        <w:t>-4</w:t>
      </w:r>
      <w:r w:rsidR="00ED335A">
        <w:rPr>
          <w:rFonts w:ascii="Helvetica LT Std" w:hAnsi="Helvetica LT Std"/>
        </w:rPr>
        <w:t>°</w:t>
      </w:r>
      <w:r w:rsidR="00ED335A">
        <w:t>F to 194</w:t>
      </w:r>
      <w:r w:rsidR="00ED335A">
        <w:rPr>
          <w:rFonts w:ascii="Helvetica LT Std" w:hAnsi="Helvetica LT Std"/>
        </w:rPr>
        <w:t>°</w:t>
      </w:r>
      <w:r w:rsidR="00ED335A">
        <w:t>F (-</w:t>
      </w:r>
      <w:r>
        <w:t>20</w:t>
      </w:r>
      <w:r>
        <w:rPr>
          <w:rFonts w:ascii="Helvetica LT Std" w:hAnsi="Helvetica LT Std"/>
        </w:rPr>
        <w:t>°</w:t>
      </w:r>
      <w:r w:rsidR="00ED335A">
        <w:t>C to</w:t>
      </w:r>
      <w:r>
        <w:t xml:space="preserve"> 90</w:t>
      </w:r>
      <w:r>
        <w:rPr>
          <w:rFonts w:ascii="Helvetica LT Std" w:hAnsi="Helvetica LT Std"/>
        </w:rPr>
        <w:t>°</w:t>
      </w:r>
      <w:r>
        <w:t>C</w:t>
      </w:r>
      <w:r w:rsidR="00ED335A">
        <w:t>)</w:t>
      </w:r>
      <w:r>
        <w:t>.</w:t>
      </w:r>
    </w:p>
    <w:p w14:paraId="44D90167" w14:textId="27C84D52" w:rsidR="00C04503" w:rsidRDefault="007239D0" w:rsidP="007239D0">
      <w:pPr>
        <w:pStyle w:val="04CSIPageFormatSubparagraph1"/>
      </w:pPr>
      <w:r w:rsidRPr="00BD76AC">
        <w:t>LED Lite-Advance System: Hörmann – Door monitoring and power loss indicating LED light strip system that promotes safety around the door opening mounted to the guide tracks and or hood. Maximum strip run lengths per specified Control Box</w:t>
      </w:r>
      <w:r>
        <w:t xml:space="preserve"> as 40 ft</w:t>
      </w:r>
      <w:r w:rsidRPr="00BD76AC">
        <w:t>.</w:t>
      </w:r>
      <w:r>
        <w:t xml:space="preserve"> Power usage 1 watt/ft. 24vAC, 42mA per ft. (all 3 LED colors on), 24vAC, 14mA per ft. (1 LED color on). Flat retainer profiles must be provided for installation.</w:t>
      </w:r>
    </w:p>
    <w:p w14:paraId="2C226A4A" w14:textId="3F1FDFC9" w:rsidR="005D16DF" w:rsidRPr="009F7B2B" w:rsidRDefault="005D16DF" w:rsidP="005D16DF">
      <w:pPr>
        <w:pStyle w:val="04CSIPageFormatSubparagraph1"/>
      </w:pPr>
      <w:r w:rsidRPr="009F7B2B">
        <w:t xml:space="preserve">Photoelectric Sensor (Photo Eye): </w:t>
      </w:r>
      <w:r>
        <w:t xml:space="preserve">Banner Engineering Corp. – QS18, All </w:t>
      </w:r>
      <w:r w:rsidR="002422A4">
        <w:t>Purpose Photoelectric Sensor. 1-</w:t>
      </w:r>
      <w:r>
        <w:t xml:space="preserve">½” x ¾” x 1” </w:t>
      </w:r>
      <w:r w:rsidR="00CE3BC6">
        <w:t xml:space="preserve">(38 x 19 x 26 mm) </w:t>
      </w:r>
      <w:r>
        <w:t xml:space="preserve">(L x W x D) ABS/Acrylic, Yellow enclosure. </w:t>
      </w:r>
      <w:r w:rsidRPr="009F7B2B">
        <w:t xml:space="preserve">Infrared </w:t>
      </w:r>
      <w:r>
        <w:t xml:space="preserve">laser </w:t>
      </w:r>
      <w:r w:rsidRPr="009F7B2B">
        <w:t>entrapment protection sensor consisting of an emitter, single beam of light, and receiver</w:t>
      </w:r>
      <w:r>
        <w:t xml:space="preserve"> installed external to the jamb-side face of each guide track</w:t>
      </w:r>
      <w:r w:rsidRPr="009F7B2B">
        <w:t>. When the beam is interrupted a detection signal is sent to stop the operation of the door.</w:t>
      </w:r>
      <w:r>
        <w:t xml:space="preserve"> NEMA Type 6 rated. Supply Voltage: 10-30vDC, 25mA.</w:t>
      </w:r>
    </w:p>
    <w:p w14:paraId="3F5464A3" w14:textId="3B4B14B5" w:rsidR="005D16DF" w:rsidRDefault="005D16DF" w:rsidP="005D16DF">
      <w:pPr>
        <w:pStyle w:val="04CSIPageFormatSubparagraph1"/>
      </w:pPr>
      <w:r>
        <w:t>Stack Light: Banner Engineering Corp.– CL50YXX2ALSPQ-85100, Column Light: 1-color sealed loud audible w</w:t>
      </w:r>
      <w:r w:rsidR="002422A4">
        <w:t>/ flash input. 2” x 2” dia. X 6-</w:t>
      </w:r>
      <w:r>
        <w:t xml:space="preserve">½” </w:t>
      </w:r>
      <w:r w:rsidR="00441E33">
        <w:t xml:space="preserve">(51 x 51 x 165 mm) </w:t>
      </w:r>
      <w:r>
        <w:t>(L x W x H) ABS/PC surface mounted enclosure. Illuminated beacon with visual and audible signaling to indicate caution of operation sequences by the overhead rapid coiling door. Indicator color: Yellow, Audible alarm intensity: 92dB. NEMA Type 6, 18-30vDC, 7A.</w:t>
      </w:r>
    </w:p>
    <w:p w14:paraId="23A58D32" w14:textId="56600198" w:rsidR="005D16DF" w:rsidRDefault="005D16DF" w:rsidP="005D16DF">
      <w:pPr>
        <w:pStyle w:val="04CSIPageFormatSubparagraph1"/>
      </w:pPr>
      <w:r>
        <w:t>Traffic Light:</w:t>
      </w:r>
      <w:r w:rsidRPr="00796FAE">
        <w:t xml:space="preserve"> </w:t>
      </w:r>
      <w:r>
        <w:t>Tri Lite Inc. – SG30-115RG-LED, Stop-Go Loading Dock S</w:t>
      </w:r>
      <w:r w:rsidR="002422A4">
        <w:t>afety Light Set (two units). 11-½” x 6-½” x 3-</w:t>
      </w:r>
      <w:r>
        <w:t xml:space="preserve">¾” </w:t>
      </w:r>
      <w:r w:rsidR="00F03D1D">
        <w:t xml:space="preserve">(292 x 165 x 96 mm) </w:t>
      </w:r>
      <w:r>
        <w:t xml:space="preserve">(L x W x D) Safety yellow polypropylene housing with 4 ½” </w:t>
      </w:r>
      <w:r w:rsidR="00F03D1D">
        <w:t xml:space="preserve">(115 mm) </w:t>
      </w:r>
      <w:r>
        <w:t>lens diameter. Vertically oriented direct-view LED traffic signal to control the flow of traffic through the door. Red and green indicators only. UL Listed, 115vAC, 0.06A.</w:t>
      </w:r>
    </w:p>
    <w:p w14:paraId="76B98388" w14:textId="7B458A44" w:rsidR="00483CD1" w:rsidRDefault="00483CD1">
      <w:pPr>
        <w:contextualSpacing w:val="0"/>
      </w:pPr>
    </w:p>
    <w:p w14:paraId="0017886F" w14:textId="7B049148" w:rsidR="002743F2" w:rsidRDefault="002743F2" w:rsidP="002743F2">
      <w:pPr>
        <w:pStyle w:val="03CSIPageFormatParagraph"/>
      </w:pPr>
      <w:r>
        <w:t>Secure Access Devices:</w:t>
      </w:r>
    </w:p>
    <w:p w14:paraId="79467CFA" w14:textId="5F8E6D94" w:rsidR="002743F2" w:rsidRPr="002743F2" w:rsidRDefault="00AF0CB6" w:rsidP="00AF0CB6">
      <w:pPr>
        <w:pStyle w:val="04CSIPageFormatSubparagraph1"/>
      </w:pPr>
      <w:r>
        <w:t>Integration of s</w:t>
      </w:r>
      <w:r w:rsidR="002743F2">
        <w:t xml:space="preserve">ecurity equipment, devices, and technology to </w:t>
      </w:r>
      <w:r>
        <w:t xml:space="preserve">control, </w:t>
      </w:r>
      <w:r w:rsidR="002743F2">
        <w:t>limit</w:t>
      </w:r>
      <w:r>
        <w:t>,</w:t>
      </w:r>
      <w:r w:rsidR="002743F2">
        <w:t xml:space="preserve"> </w:t>
      </w:r>
      <w:r>
        <w:t xml:space="preserve">or monitor </w:t>
      </w:r>
      <w:r w:rsidR="002743F2">
        <w:t xml:space="preserve">access via </w:t>
      </w:r>
      <w:r w:rsidR="00E267A1">
        <w:t xml:space="preserve">Overhead Rapid Coiling Doors </w:t>
      </w:r>
      <w:r w:rsidR="002743F2">
        <w:t xml:space="preserve">shall be at the responsibility of a third-party supplier and cannot be supplied, supported or warranted by the </w:t>
      </w:r>
      <w:r w:rsidR="00E267A1">
        <w:t xml:space="preserve">Overhead Rapid Coiling Door </w:t>
      </w:r>
      <w:r w:rsidR="002743F2">
        <w:t xml:space="preserve">manufacturer. Specifications regarding these requirements should be referenced at </w:t>
      </w:r>
      <w:r w:rsidRPr="00AF0CB6">
        <w:t>Section 28 10 00 – Access Control</w:t>
      </w:r>
      <w:r w:rsidR="009F5551">
        <w:t>.</w:t>
      </w:r>
    </w:p>
    <w:p w14:paraId="51D959A3" w14:textId="4A4B0D44" w:rsidR="00B86CF4" w:rsidRDefault="00B86CF4">
      <w:pPr>
        <w:contextualSpacing w:val="0"/>
      </w:pPr>
    </w:p>
    <w:p w14:paraId="35E7A176" w14:textId="681D9490" w:rsidR="00B02146" w:rsidRDefault="00B02146" w:rsidP="00DD5767">
      <w:pPr>
        <w:pStyle w:val="03CSIPageFormatParagraph"/>
      </w:pPr>
      <w:r>
        <w:t>Touchless Actuators:</w:t>
      </w:r>
    </w:p>
    <w:p w14:paraId="5819D8EF" w14:textId="77777777" w:rsidR="008F0BB2" w:rsidRPr="00097DB7" w:rsidRDefault="008F0BB2" w:rsidP="008F0BB2">
      <w:pPr>
        <w:pStyle w:val="04CSIPageFormatSubparagraph1"/>
      </w:pPr>
      <w:r>
        <w:t>Touchless Activation Switch (Hand Wave, Wall Plate): BEA Inc. – MS09, Microwave Touchless Actuator. 3 ¼” x 3” x 2” (83 x 77 x 51 mm) (L x W x D) ABS/Polycarbonate, White enclosure, (optional stainless steel). Bidirectional K-band microwave Doppler radar motion detection. Surface or flush mount. NEMA Type 4 rated. Detection zone adjustable from 4-24 inches. 12-24 vAC, 1A.</w:t>
      </w:r>
    </w:p>
    <w:p w14:paraId="72A420DD" w14:textId="77777777" w:rsidR="008F0BB2" w:rsidRDefault="008F0BB2" w:rsidP="008F0BB2">
      <w:pPr>
        <w:pStyle w:val="04CSIPageFormatSubparagraph1"/>
      </w:pPr>
      <w:r>
        <w:t>Motion Sensor: BEA Inc. – Falcon, Motion Sensor, 4 ¼” x 6 ½” x 3 ¾” (108 x 165 x 96 mm) (L x W x H) ABS/Polycarbonate, Black enclosure. Bidirectional K-band microwave Doppler radar motion detection for touchless activation for Overhead Rapid Coiling Doors. Surface mount, indoor/outdoor, centered above door head, Height: 16 ft. (4.8 m) Tilt angle: 30</w:t>
      </w:r>
      <w:r>
        <w:rPr>
          <w:rFonts w:ascii="Helvetica LT Std" w:hAnsi="Helvetica LT Std"/>
        </w:rPr>
        <w:t>°</w:t>
      </w:r>
      <w:r>
        <w:t xml:space="preserve">. Detection zone: 13 ft. x 16 ft. (3.9 x 4.8 m) @ 16 ft. (4.8 m) NEMA Type 4 rated. 12-24vAC, 1A. </w:t>
      </w:r>
      <w:r w:rsidRPr="002D7B4B">
        <w:t>Multiple sensors may be required for wide door openings</w:t>
      </w:r>
      <w:r>
        <w:t>.</w:t>
      </w:r>
    </w:p>
    <w:p w14:paraId="1D8DA889" w14:textId="77777777" w:rsidR="008F0BB2" w:rsidRDefault="008F0BB2" w:rsidP="008F0BB2">
      <w:pPr>
        <w:pStyle w:val="04CSIPageFormatSubparagraph1"/>
      </w:pPr>
      <w:r>
        <w:t>Presence Sensor: BEA Inc. – IS40P, Presence Sensor, 5” x 4” x 3 ¾” (127 x 102 x 96 mm) (L x W x H) ABS/Polycarbonate, Black enclosure. 40 Active infrared presence detection spots for touchless activation of Overhead Rapid Coiling Doors. Surface mount, indoor/outdoor, centered above door head, Height: 16 ft. (4.8 m) Tilt angle: 30</w:t>
      </w:r>
      <w:r>
        <w:rPr>
          <w:rFonts w:ascii="Helvetica LT Std" w:hAnsi="Helvetica LT Std"/>
        </w:rPr>
        <w:t>°</w:t>
      </w:r>
      <w:r>
        <w:t xml:space="preserve">. Detection zone: 10 ft. x 10 ft. (3.0 x 3.0 m) @ 16 ft. (4.8 m) NEMA Type 4 rated. 12-24vAC, 1A. </w:t>
      </w:r>
      <w:r w:rsidRPr="002D7B4B">
        <w:t>Multiple sensors may be required for wide door openings</w:t>
      </w:r>
      <w:r>
        <w:t>.</w:t>
      </w:r>
    </w:p>
    <w:p w14:paraId="5E87591F" w14:textId="77777777" w:rsidR="008F0BB2" w:rsidRPr="009F63F8" w:rsidRDefault="008F0BB2" w:rsidP="008F0BB2">
      <w:pPr>
        <w:pStyle w:val="04CSIPageFormatSubparagraph1"/>
      </w:pPr>
      <w:r w:rsidRPr="009F63F8">
        <w:t>Motion / Presence Sensor:</w:t>
      </w:r>
      <w:r>
        <w:t xml:space="preserve"> (recommended) Hörmann – ‘Scanprotect’</w:t>
      </w:r>
      <w:r w:rsidRPr="009F63F8">
        <w:t>, Laser Scanner</w:t>
      </w:r>
      <w:r>
        <w:t xml:space="preserve"> (EN 60950-1:2005</w:t>
      </w:r>
      <w:r w:rsidRPr="009F63F8">
        <w:t>)</w:t>
      </w:r>
      <w:r>
        <w:t>, 8</w:t>
      </w:r>
      <w:r w:rsidRPr="009F63F8">
        <w:t xml:space="preserve">” x 3 ¾” x 2 ¾” </w:t>
      </w:r>
      <w:r>
        <w:t xml:space="preserve">(204 x 96 x 70 mm) </w:t>
      </w:r>
      <w:r w:rsidRPr="009F63F8">
        <w:t>(L x W x H) ASA/Polycarbonate, Black enclosure. IR LASER</w:t>
      </w:r>
      <w:r>
        <w:t>-based</w:t>
      </w:r>
      <w:r w:rsidRPr="009F63F8">
        <w:t>, time-of-flight, range finding detection sensor for touchless activation of Overhead Rapid Coiling Doors. Surface mount, indoor/outdoor, centered above door head, Height: 16 ft</w:t>
      </w:r>
      <w:r>
        <w:t>. (4.8 m) Detection zone: seven</w:t>
      </w:r>
      <w:r w:rsidRPr="009F63F8">
        <w:t xml:space="preserve"> curtains per sensor line</w:t>
      </w:r>
      <w:r>
        <w:t xml:space="preserve"> (7)</w:t>
      </w:r>
      <w:r w:rsidRPr="009F63F8">
        <w:t xml:space="preserve">, </w:t>
      </w:r>
      <w:r>
        <w:t>Width: 1 x installation height x Depth: 1.2 x installation height.</w:t>
      </w:r>
      <w:r w:rsidRPr="009F63F8">
        <w:t xml:space="preserve"> NEMA Type 4</w:t>
      </w:r>
      <w:r>
        <w:t>X rated. Supply voltage: 12-30vDC</w:t>
      </w:r>
      <w:r w:rsidRPr="009F63F8">
        <w:t>.</w:t>
      </w:r>
      <w:r>
        <w:t xml:space="preserve"> Multiple sensors may be required for wide door openings. Scanprotect sensors can be wired in series (daisy-chained). Scanprotect sensors are configurable at the door’s control panel.</w:t>
      </w:r>
    </w:p>
    <w:p w14:paraId="0972F3CD" w14:textId="66AD0F14" w:rsidR="008F0BB2" w:rsidRDefault="008F0BB2" w:rsidP="008F0BB2">
      <w:pPr>
        <w:pStyle w:val="04CSIPageFormatSubparagraph1"/>
      </w:pPr>
      <w:r w:rsidRPr="009F63F8">
        <w:t>Motion / Presence Sensor: BEA Inc. – LZR-i30, Laser Scanner (EN 12453 Typ. E)</w:t>
      </w:r>
      <w:r>
        <w:t>, 5” x 6” x 4</w:t>
      </w:r>
      <w:r w:rsidRPr="009F63F8">
        <w:t xml:space="preserve">” </w:t>
      </w:r>
      <w:r>
        <w:t xml:space="preserve">(127 x 153 x 102 mm) </w:t>
      </w:r>
      <w:r w:rsidRPr="009F63F8">
        <w:t>(L x W x H) ASA/Polycarbonate, Black enclosure. IR LASER</w:t>
      </w:r>
      <w:r>
        <w:t>-based</w:t>
      </w:r>
      <w:r w:rsidRPr="009F63F8">
        <w:t xml:space="preserve">, time-of-flight, range finding detection sensor for touchless activation of Overhead Rapid Coiling Doors. Surface mount, indoor/outdoor, centered above door head, Height: 16 ft. </w:t>
      </w:r>
      <w:r>
        <w:t xml:space="preserve">(4.8 m) </w:t>
      </w:r>
      <w:r w:rsidRPr="009F63F8">
        <w:t>Detection zone: four curtains per sensor line</w:t>
      </w:r>
      <w:r>
        <w:t xml:space="preserve"> (4)</w:t>
      </w:r>
      <w:r w:rsidRPr="009F63F8">
        <w:t xml:space="preserve">, 30 ft. x 30 ft. </w:t>
      </w:r>
      <w:r>
        <w:t xml:space="preserve">(9.1 x 9.1 m) </w:t>
      </w:r>
      <w:r w:rsidRPr="009F63F8">
        <w:t>NEMA Type 4 rated. 12-35vDC, 8mA.</w:t>
      </w:r>
      <w:r>
        <w:t xml:space="preserve"> Multiple sensors may be required for wide door openings. LZR-i30 sensors cannot be wired in series. LZR-i30 sensors are not configurable at the door’s control panel and require separate remote unit for configuration from the ground.</w:t>
      </w:r>
    </w:p>
    <w:p w14:paraId="182850D4" w14:textId="77777777" w:rsidR="004D65C4" w:rsidRDefault="004D65C4" w:rsidP="004D65C4">
      <w:pPr>
        <w:pStyle w:val="04CSIPageFormatSubparagraph1"/>
        <w:numPr>
          <w:ilvl w:val="0"/>
          <w:numId w:val="0"/>
        </w:numPr>
      </w:pPr>
    </w:p>
    <w:p w14:paraId="43D00EE4" w14:textId="5B4231C8" w:rsidR="002D5E23" w:rsidRDefault="002D5E23" w:rsidP="002D5E23">
      <w:pPr>
        <w:pStyle w:val="03CSIPageFormatParagraph"/>
      </w:pPr>
      <w:r>
        <w:t>Remote Diagnostics:</w:t>
      </w:r>
    </w:p>
    <w:p w14:paraId="157CAB30" w14:textId="60137CF1" w:rsidR="002D5E23" w:rsidRPr="002D5E23" w:rsidRDefault="004D65C4" w:rsidP="004D65C4">
      <w:pPr>
        <w:pStyle w:val="04CSIPageFormatSubparagraph1"/>
      </w:pPr>
      <w:r>
        <w:t>Remote Diagnostics Control Module: Hörmann – SmartControl M2M Module. 2 ¾” x 6” x 2” (70 x 152 x 51 mm) (L x W x D) ABS/Polycarbonate, Clear cap with Black housing. Wireless communication via cellular network, includes IMEI and SIM card. Interface via web access portal with secure login. Must be installed inside of Control Panel Unit to be in compliance with UL standards.</w:t>
      </w:r>
    </w:p>
    <w:p w14:paraId="04F7C2C5" w14:textId="2287FADA" w:rsidR="00DD5767" w:rsidRDefault="00DD5767" w:rsidP="00190F07"/>
    <w:p w14:paraId="0473787B" w14:textId="3764F34A" w:rsidR="001669DE" w:rsidRPr="00073153" w:rsidRDefault="001669DE" w:rsidP="008D4C4D">
      <w:pPr>
        <w:pStyle w:val="Heading1"/>
      </w:pPr>
      <w:bookmarkStart w:id="18" w:name="_Toc488393119"/>
      <w:r w:rsidRPr="00073153">
        <w:t>PART 3 – EXECUTION</w:t>
      </w:r>
      <w:bookmarkEnd w:id="18"/>
    </w:p>
    <w:p w14:paraId="0473787C" w14:textId="77777777" w:rsidR="001669DE" w:rsidRPr="001669DE" w:rsidRDefault="001669DE" w:rsidP="00190F07"/>
    <w:p w14:paraId="024DBAE0" w14:textId="22D117AE" w:rsidR="00B945A0" w:rsidRPr="00694F32" w:rsidRDefault="00B945A0" w:rsidP="00B507AE">
      <w:pPr>
        <w:pStyle w:val="301CSIPageFormatArticle"/>
      </w:pPr>
      <w:r w:rsidRPr="00694F32">
        <w:t>INSTALLERS</w:t>
      </w:r>
    </w:p>
    <w:p w14:paraId="01283FBE" w14:textId="77777777" w:rsidR="00C720AA" w:rsidRPr="00C720AA" w:rsidRDefault="00C720AA" w:rsidP="00190F07"/>
    <w:p w14:paraId="43DB509E" w14:textId="682562E8" w:rsidR="00C720AA" w:rsidRDefault="00C720AA" w:rsidP="001B0619">
      <w:pPr>
        <w:pStyle w:val="03CSIPageFormatParagraph"/>
        <w:numPr>
          <w:ilvl w:val="1"/>
          <w:numId w:val="26"/>
        </w:numPr>
      </w:pPr>
      <w:r>
        <w:t>Selection and Qualification of Personnel:</w:t>
      </w:r>
    </w:p>
    <w:p w14:paraId="7D504800" w14:textId="10CEF221" w:rsidR="00C720AA" w:rsidRDefault="00C720AA" w:rsidP="00C720AA">
      <w:pPr>
        <w:pStyle w:val="04CSIPageFormatSubparagraph1"/>
      </w:pPr>
      <w:r>
        <w:t>Appoint only qualified and trained personnel. Responsibilities regarding operation, maintenance, and repair must be clearly stipulated to ensure maximum safety.</w:t>
      </w:r>
    </w:p>
    <w:p w14:paraId="6E2B856C" w14:textId="5D3262FF" w:rsidR="00C720AA" w:rsidRDefault="00C720AA" w:rsidP="00C720AA">
      <w:pPr>
        <w:pStyle w:val="04CSIPageFormatSubparagraph1"/>
      </w:pPr>
      <w:r>
        <w:t>Work on the electrical components may only be carried out by electrical specialists and only in the de-energized state (main switch at OFF and main cable disconnected) in accordance with the electrical regulations.</w:t>
      </w:r>
    </w:p>
    <w:p w14:paraId="4FB700C8" w14:textId="64076C7E" w:rsidR="00965EFF" w:rsidRDefault="00965EFF" w:rsidP="009148D7">
      <w:pPr>
        <w:pStyle w:val="04CSIPageFormatSubparagraph1"/>
      </w:pPr>
      <w:r>
        <w:t xml:space="preserve">Installer shall be the responsible party for ensuring the installation of the </w:t>
      </w:r>
      <w:r w:rsidR="00E267A1">
        <w:t xml:space="preserve">Overhead Rapid Coiling Door </w:t>
      </w:r>
      <w:r w:rsidR="002F19B7">
        <w:t>and its accessories comply</w:t>
      </w:r>
      <w:r>
        <w:t xml:space="preserve"> with building codes, laws, standards and inspections per the Authority Having Jurisdiction.</w:t>
      </w:r>
    </w:p>
    <w:p w14:paraId="4FD99BD2" w14:textId="0F12FA79" w:rsidR="00533FFC" w:rsidRPr="00533FFC" w:rsidRDefault="00C720AA" w:rsidP="009148D7">
      <w:pPr>
        <w:pStyle w:val="04CSIPageFormatSubparagraph1"/>
      </w:pPr>
      <w:r>
        <w:t xml:space="preserve">All work on the </w:t>
      </w:r>
      <w:r w:rsidR="00E267A1">
        <w:t xml:space="preserve">Overhead Rapid Coiling Door </w:t>
      </w:r>
      <w:r>
        <w:t>(such as maintenance or cleaning work, as well as inspections) may only be performed during an operational shutdown</w:t>
      </w:r>
      <w:r w:rsidR="00DB265B">
        <w:t xml:space="preserve"> with door in a de-energized state</w:t>
      </w:r>
      <w:r>
        <w:t>.</w:t>
      </w:r>
      <w:r w:rsidR="00533FFC">
        <w:t xml:space="preserve"> </w:t>
      </w:r>
      <w:r w:rsidR="00533FFC" w:rsidRPr="00533FFC">
        <w:t>Use lockout-tagout procedures when not working inside the Control Panel.</w:t>
      </w:r>
    </w:p>
    <w:p w14:paraId="089C0D85" w14:textId="77777777" w:rsidR="008E6379" w:rsidRPr="008E6379" w:rsidRDefault="008E6379" w:rsidP="00520833"/>
    <w:p w14:paraId="23C71755" w14:textId="643ACEF6" w:rsidR="00D944F4" w:rsidRPr="00694F32" w:rsidRDefault="0045054E" w:rsidP="00B507AE">
      <w:pPr>
        <w:pStyle w:val="301CSIPageFormatArticle"/>
      </w:pPr>
      <w:r w:rsidRPr="00694F32">
        <w:t>EXAMINATION</w:t>
      </w:r>
    </w:p>
    <w:p w14:paraId="09FAEE6C" w14:textId="2E1EB2FC" w:rsidR="00D944F4" w:rsidRDefault="00D944F4" w:rsidP="00520833"/>
    <w:p w14:paraId="6AC52BBC" w14:textId="20DB5B4E" w:rsidR="00D944F4" w:rsidRDefault="00866107" w:rsidP="001B0619">
      <w:pPr>
        <w:pStyle w:val="03CSIPageFormatParagraph"/>
        <w:numPr>
          <w:ilvl w:val="1"/>
          <w:numId w:val="23"/>
        </w:numPr>
      </w:pPr>
      <w:r>
        <w:t>Verification of Conditions:</w:t>
      </w:r>
    </w:p>
    <w:p w14:paraId="0CC5CDAA" w14:textId="2F7DFBE9" w:rsidR="006F7F87" w:rsidRDefault="006F7F87" w:rsidP="00D944F4">
      <w:pPr>
        <w:pStyle w:val="04CSIPageFormatSubparagraph1"/>
      </w:pPr>
      <w:r>
        <w:t>The doorway opening should be square and plumb in order to achieve the best possible installation.</w:t>
      </w:r>
    </w:p>
    <w:p w14:paraId="084B1B43" w14:textId="77777777" w:rsidR="004C5DD2" w:rsidRDefault="004C5DD2" w:rsidP="004C5DD2">
      <w:pPr>
        <w:pStyle w:val="04CSIPageFormatSubparagraph1"/>
      </w:pPr>
      <w:r>
        <w:t>The floor between the door jambs (threshold) should be level. If not, address this condition when positioning the guide tracks.</w:t>
      </w:r>
    </w:p>
    <w:p w14:paraId="0F35E447" w14:textId="484ED763" w:rsidR="006F7F87" w:rsidRDefault="006F7F87" w:rsidP="00D944F4">
      <w:pPr>
        <w:pStyle w:val="04CSIPageFormatSubparagraph1"/>
      </w:pPr>
      <w:r>
        <w:t xml:space="preserve">Areas immediately adjacent to the door opening must be free of intrusion from pipes, electrical conduit, </w:t>
      </w:r>
      <w:r w:rsidR="00533FFC">
        <w:t>building structural members, and</w:t>
      </w:r>
      <w:r>
        <w:t xml:space="preserve"> other obst</w:t>
      </w:r>
      <w:r w:rsidR="008F7D9F">
        <w:t>ructions.</w:t>
      </w:r>
    </w:p>
    <w:p w14:paraId="00A4F06D" w14:textId="0E88289A" w:rsidR="00430CDF" w:rsidRDefault="00430CDF" w:rsidP="00D944F4">
      <w:pPr>
        <w:pStyle w:val="04CSIPageFormatSubparagraph1"/>
      </w:pPr>
      <w:r>
        <w:t xml:space="preserve">Field verify host wall strength at doorway opening for compliance with movement tolerances of framework during the opening and closing cycles of the </w:t>
      </w:r>
      <w:r w:rsidR="00E267A1">
        <w:t>Overhead Rapid Coiling Door</w:t>
      </w:r>
      <w:r>
        <w:t>.</w:t>
      </w:r>
      <w:r w:rsidR="005704EB">
        <w:t xml:space="preserve"> In some cases, it may be necessary to structurally reinforce the doorway in order to support the weight of the door. The installer must make this determination. If there are any questions concerning reinforcement of the doorway, the installer should notify the proper channels of authority on the job site, </w:t>
      </w:r>
      <w:r w:rsidR="00D1682D">
        <w:t xml:space="preserve">the Architect </w:t>
      </w:r>
      <w:r w:rsidR="005704EB">
        <w:t>and the manufacturer.</w:t>
      </w:r>
    </w:p>
    <w:p w14:paraId="3A4432B6" w14:textId="0A65A458" w:rsidR="00D944F4" w:rsidRDefault="00CB297D" w:rsidP="00D944F4">
      <w:pPr>
        <w:pStyle w:val="04CSIPageFormatSubparagraph1"/>
      </w:pPr>
      <w:r>
        <w:t xml:space="preserve">Receiving and Handling: Check to see that the number of packages matches with that shown on the Bill of Lading when receiving shipment of the </w:t>
      </w:r>
      <w:r w:rsidR="00E267A1">
        <w:t>Overhead Rapid Coiling Door</w:t>
      </w:r>
      <w:r>
        <w:t xml:space="preserve">. </w:t>
      </w:r>
      <w:r w:rsidR="006961A3">
        <w:t>Any damage to crates or packaging material should be noted on the shipping receipt. Exterior damage may indicate interior damage. Uncrate and inspect the unit for shipping damage, missing parts</w:t>
      </w:r>
      <w:r w:rsidR="00E97E2B">
        <w:t xml:space="preserve"> and, if necessary, prepare freight claims against the freight carrier for any damage discovered.</w:t>
      </w:r>
    </w:p>
    <w:p w14:paraId="785E841B" w14:textId="77777777" w:rsidR="00EC2CB0" w:rsidRDefault="00EC2CB0" w:rsidP="00EC2CB0"/>
    <w:p w14:paraId="23094C35" w14:textId="52E26B16" w:rsidR="000445FF" w:rsidRDefault="000445FF" w:rsidP="000445FF">
      <w:pPr>
        <w:pStyle w:val="03CSIPageFormatParagraph"/>
      </w:pPr>
      <w:r>
        <w:t>Pre-installation Testing:</w:t>
      </w:r>
    </w:p>
    <w:p w14:paraId="63D83DB9" w14:textId="468C97E3" w:rsidR="00D944F4" w:rsidRDefault="001A2F2A" w:rsidP="00D42719">
      <w:pPr>
        <w:pStyle w:val="04CSIPageFormatSubparagraph1"/>
        <w:numPr>
          <w:ilvl w:val="0"/>
          <w:numId w:val="0"/>
        </w:numPr>
        <w:ind w:left="1008"/>
      </w:pPr>
      <w:r>
        <w:t xml:space="preserve">Check the size of the </w:t>
      </w:r>
      <w:r w:rsidR="00E267A1">
        <w:t xml:space="preserve">Overhead Rapid Coiling Door </w:t>
      </w:r>
      <w:r>
        <w:t>against the size of the door opening before beginning the actual installation.</w:t>
      </w:r>
      <w:r w:rsidR="007F2EF3">
        <w:t xml:space="preserve"> </w:t>
      </w:r>
    </w:p>
    <w:p w14:paraId="5AEC0256" w14:textId="77777777" w:rsidR="000D03F1" w:rsidRPr="00D944F4" w:rsidRDefault="000D03F1" w:rsidP="00520833"/>
    <w:p w14:paraId="0473787D" w14:textId="4DF0A3C2" w:rsidR="001669DE" w:rsidRPr="00FF5E0B" w:rsidRDefault="001669DE" w:rsidP="00B507AE">
      <w:pPr>
        <w:pStyle w:val="301CSIPageFormatArticle"/>
      </w:pPr>
      <w:r w:rsidRPr="00FF5E0B">
        <w:t>PREPARATION</w:t>
      </w:r>
    </w:p>
    <w:p w14:paraId="0473787E" w14:textId="77777777" w:rsidR="001669DE" w:rsidRPr="001669DE" w:rsidRDefault="001669DE" w:rsidP="00520833"/>
    <w:p w14:paraId="311EAF7E" w14:textId="77777777" w:rsidR="009148D7" w:rsidRDefault="009148D7" w:rsidP="001B0619">
      <w:pPr>
        <w:pStyle w:val="03CSIPageFormatParagraph"/>
        <w:numPr>
          <w:ilvl w:val="1"/>
          <w:numId w:val="20"/>
        </w:numPr>
      </w:pPr>
      <w:r>
        <w:t>Coordination:</w:t>
      </w:r>
    </w:p>
    <w:p w14:paraId="0473787F" w14:textId="2169926A" w:rsidR="001669DE" w:rsidRDefault="001669DE" w:rsidP="009148D7">
      <w:pPr>
        <w:pStyle w:val="04CSIPageFormatSubparagraph1"/>
      </w:pPr>
      <w:r w:rsidRPr="009029DB">
        <w:t>Coord</w:t>
      </w:r>
      <w:r w:rsidRPr="00B06EA8">
        <w:rPr>
          <w:spacing w:val="3"/>
        </w:rPr>
        <w:t>i</w:t>
      </w:r>
      <w:r w:rsidRPr="009029DB">
        <w:t>na</w:t>
      </w:r>
      <w:r w:rsidRPr="00B06EA8">
        <w:rPr>
          <w:spacing w:val="2"/>
        </w:rPr>
        <w:t>t</w:t>
      </w:r>
      <w:r w:rsidRPr="009029DB">
        <w:t>e</w:t>
      </w:r>
      <w:r w:rsidRPr="00B06EA8">
        <w:rPr>
          <w:spacing w:val="1"/>
        </w:rPr>
        <w:t xml:space="preserve"> </w:t>
      </w:r>
      <w:r w:rsidRPr="00B06EA8">
        <w:rPr>
          <w:spacing w:val="3"/>
        </w:rPr>
        <w:t>i</w:t>
      </w:r>
      <w:r w:rsidRPr="009029DB">
        <w:t>n</w:t>
      </w:r>
      <w:r w:rsidRPr="00B06EA8">
        <w:rPr>
          <w:spacing w:val="-4"/>
        </w:rPr>
        <w:t>s</w:t>
      </w:r>
      <w:r w:rsidRPr="00B06EA8">
        <w:rPr>
          <w:spacing w:val="2"/>
        </w:rPr>
        <w:t>t</w:t>
      </w:r>
      <w:r w:rsidRPr="009029DB">
        <w:t>al</w:t>
      </w:r>
      <w:r w:rsidRPr="00B06EA8">
        <w:rPr>
          <w:spacing w:val="3"/>
        </w:rPr>
        <w:t>l</w:t>
      </w:r>
      <w:r w:rsidRPr="009029DB">
        <w:t>a</w:t>
      </w:r>
      <w:r w:rsidRPr="00B06EA8">
        <w:rPr>
          <w:spacing w:val="-3"/>
        </w:rPr>
        <w:t>t</w:t>
      </w:r>
      <w:r w:rsidRPr="00B06EA8">
        <w:rPr>
          <w:spacing w:val="3"/>
        </w:rPr>
        <w:t>i</w:t>
      </w:r>
      <w:r w:rsidRPr="009029DB">
        <w:t>on</w:t>
      </w:r>
      <w:r w:rsidRPr="00B06EA8">
        <w:rPr>
          <w:spacing w:val="1"/>
        </w:rPr>
        <w:t xml:space="preserve"> </w:t>
      </w:r>
      <w:r w:rsidRPr="00B06EA8">
        <w:rPr>
          <w:spacing w:val="-6"/>
        </w:rPr>
        <w:t>o</w:t>
      </w:r>
      <w:r w:rsidRPr="009029DB">
        <w:t>f</w:t>
      </w:r>
      <w:r w:rsidRPr="00B06EA8">
        <w:rPr>
          <w:spacing w:val="4"/>
        </w:rPr>
        <w:t xml:space="preserve"> </w:t>
      </w:r>
      <w:r w:rsidR="00E267A1">
        <w:t>Overhead Rapid Coiling</w:t>
      </w:r>
      <w:r w:rsidR="00E267A1" w:rsidRPr="00B06EA8">
        <w:rPr>
          <w:spacing w:val="1"/>
        </w:rPr>
        <w:t xml:space="preserve"> </w:t>
      </w:r>
      <w:r w:rsidR="00E267A1" w:rsidRPr="009029DB">
        <w:t>Door</w:t>
      </w:r>
      <w:r w:rsidR="00E267A1" w:rsidRPr="00B06EA8">
        <w:rPr>
          <w:spacing w:val="-4"/>
        </w:rPr>
        <w:t xml:space="preserve">s </w:t>
      </w:r>
      <w:r w:rsidR="009029DB" w:rsidRPr="00B06EA8">
        <w:rPr>
          <w:spacing w:val="-4"/>
        </w:rPr>
        <w:t>with other trades prior to commencement of work</w:t>
      </w:r>
      <w:r w:rsidRPr="009029DB">
        <w:t>.</w:t>
      </w:r>
      <w:r w:rsidRPr="00B06EA8">
        <w:rPr>
          <w:spacing w:val="4"/>
        </w:rPr>
        <w:t xml:space="preserve"> </w:t>
      </w:r>
      <w:r w:rsidRPr="00B06EA8">
        <w:rPr>
          <w:spacing w:val="-4"/>
        </w:rPr>
        <w:t>E</w:t>
      </w:r>
      <w:r w:rsidRPr="00B06EA8">
        <w:rPr>
          <w:spacing w:val="5"/>
        </w:rPr>
        <w:t>x</w:t>
      </w:r>
      <w:r w:rsidRPr="00B06EA8">
        <w:rPr>
          <w:spacing w:val="-6"/>
        </w:rPr>
        <w:t>a</w:t>
      </w:r>
      <w:r w:rsidRPr="009029DB">
        <w:t>m</w:t>
      </w:r>
      <w:r w:rsidRPr="00B06EA8">
        <w:rPr>
          <w:spacing w:val="3"/>
        </w:rPr>
        <w:t>i</w:t>
      </w:r>
      <w:r w:rsidRPr="009029DB">
        <w:t>ne</w:t>
      </w:r>
      <w:r w:rsidRPr="00B06EA8">
        <w:rPr>
          <w:spacing w:val="-4"/>
        </w:rPr>
        <w:t xml:space="preserve"> </w:t>
      </w:r>
      <w:r w:rsidRPr="00B06EA8">
        <w:rPr>
          <w:spacing w:val="2"/>
        </w:rPr>
        <w:t>t</w:t>
      </w:r>
      <w:r w:rsidRPr="009029DB">
        <w:t>he</w:t>
      </w:r>
      <w:r w:rsidRPr="00B06EA8">
        <w:rPr>
          <w:spacing w:val="1"/>
        </w:rPr>
        <w:t xml:space="preserve"> </w:t>
      </w:r>
      <w:r w:rsidRPr="009029DB">
        <w:t>cond</w:t>
      </w:r>
      <w:r w:rsidRPr="00B06EA8">
        <w:rPr>
          <w:spacing w:val="3"/>
        </w:rPr>
        <w:t>i</w:t>
      </w:r>
      <w:r w:rsidRPr="00B06EA8">
        <w:rPr>
          <w:spacing w:val="-3"/>
        </w:rPr>
        <w:t>t</w:t>
      </w:r>
      <w:r w:rsidRPr="00B06EA8">
        <w:rPr>
          <w:spacing w:val="3"/>
        </w:rPr>
        <w:t>i</w:t>
      </w:r>
      <w:r w:rsidRPr="009029DB">
        <w:t>ons</w:t>
      </w:r>
      <w:r w:rsidRPr="00B06EA8">
        <w:rPr>
          <w:spacing w:val="-2"/>
        </w:rPr>
        <w:t xml:space="preserve"> </w:t>
      </w:r>
      <w:r w:rsidRPr="009029DB">
        <w:t>under</w:t>
      </w:r>
      <w:r w:rsidRPr="00B06EA8">
        <w:rPr>
          <w:spacing w:val="2"/>
        </w:rPr>
        <w:t xml:space="preserve"> </w:t>
      </w:r>
      <w:r w:rsidRPr="00B06EA8">
        <w:rPr>
          <w:spacing w:val="-6"/>
        </w:rPr>
        <w:t>w</w:t>
      </w:r>
      <w:r w:rsidRPr="009029DB">
        <w:t>h</w:t>
      </w:r>
      <w:r w:rsidRPr="00B06EA8">
        <w:rPr>
          <w:spacing w:val="3"/>
        </w:rPr>
        <w:t>i</w:t>
      </w:r>
      <w:r w:rsidRPr="009029DB">
        <w:t>ch</w:t>
      </w:r>
      <w:r w:rsidRPr="00B06EA8">
        <w:rPr>
          <w:spacing w:val="1"/>
        </w:rPr>
        <w:t xml:space="preserve"> </w:t>
      </w:r>
      <w:r w:rsidRPr="00B06EA8">
        <w:rPr>
          <w:spacing w:val="2"/>
        </w:rPr>
        <w:t>t</w:t>
      </w:r>
      <w:r w:rsidRPr="009029DB">
        <w:t>he</w:t>
      </w:r>
      <w:r w:rsidRPr="00B06EA8">
        <w:rPr>
          <w:spacing w:val="1"/>
        </w:rPr>
        <w:t xml:space="preserve"> </w:t>
      </w:r>
      <w:r w:rsidRPr="009029DB">
        <w:t>doors are</w:t>
      </w:r>
      <w:r w:rsidRPr="00B06EA8">
        <w:rPr>
          <w:spacing w:val="1"/>
        </w:rPr>
        <w:t xml:space="preserve"> </w:t>
      </w:r>
      <w:r w:rsidRPr="00B06EA8">
        <w:rPr>
          <w:spacing w:val="2"/>
        </w:rPr>
        <w:t>t</w:t>
      </w:r>
      <w:r w:rsidRPr="009029DB">
        <w:t>o</w:t>
      </w:r>
      <w:r w:rsidRPr="00B06EA8">
        <w:rPr>
          <w:spacing w:val="1"/>
        </w:rPr>
        <w:t xml:space="preserve"> </w:t>
      </w:r>
      <w:r w:rsidRPr="009029DB">
        <w:t>be</w:t>
      </w:r>
      <w:r w:rsidRPr="00B06EA8">
        <w:rPr>
          <w:spacing w:val="-4"/>
        </w:rPr>
        <w:t xml:space="preserve"> </w:t>
      </w:r>
      <w:r w:rsidRPr="00B06EA8">
        <w:rPr>
          <w:spacing w:val="3"/>
        </w:rPr>
        <w:t>i</w:t>
      </w:r>
      <w:r w:rsidRPr="009029DB">
        <w:t>n</w:t>
      </w:r>
      <w:r w:rsidRPr="00B06EA8">
        <w:rPr>
          <w:spacing w:val="-4"/>
        </w:rPr>
        <w:t>s</w:t>
      </w:r>
      <w:r w:rsidRPr="00B06EA8">
        <w:rPr>
          <w:spacing w:val="2"/>
        </w:rPr>
        <w:t>t</w:t>
      </w:r>
      <w:r w:rsidRPr="009029DB">
        <w:t>a</w:t>
      </w:r>
      <w:r w:rsidRPr="00B06EA8">
        <w:rPr>
          <w:spacing w:val="3"/>
        </w:rPr>
        <w:t>ll</w:t>
      </w:r>
      <w:r w:rsidRPr="009029DB">
        <w:t>ed</w:t>
      </w:r>
      <w:r w:rsidRPr="00B06EA8">
        <w:rPr>
          <w:spacing w:val="-4"/>
        </w:rPr>
        <w:t xml:space="preserve"> </w:t>
      </w:r>
      <w:r w:rsidRPr="009029DB">
        <w:t>and</w:t>
      </w:r>
      <w:r w:rsidRPr="00B06EA8">
        <w:rPr>
          <w:spacing w:val="1"/>
        </w:rPr>
        <w:t xml:space="preserve"> </w:t>
      </w:r>
      <w:r w:rsidRPr="009029DB">
        <w:t>do</w:t>
      </w:r>
      <w:r w:rsidRPr="00B06EA8">
        <w:rPr>
          <w:spacing w:val="1"/>
        </w:rPr>
        <w:t xml:space="preserve"> </w:t>
      </w:r>
      <w:r w:rsidRPr="009029DB">
        <w:t>not</w:t>
      </w:r>
      <w:r w:rsidRPr="00B06EA8">
        <w:rPr>
          <w:spacing w:val="4"/>
        </w:rPr>
        <w:t xml:space="preserve"> </w:t>
      </w:r>
      <w:r w:rsidRPr="009029DB">
        <w:t>proceed</w:t>
      </w:r>
      <w:r w:rsidRPr="00B06EA8">
        <w:rPr>
          <w:spacing w:val="1"/>
        </w:rPr>
        <w:t xml:space="preserve"> </w:t>
      </w:r>
      <w:r w:rsidRPr="00B06EA8">
        <w:rPr>
          <w:spacing w:val="-6"/>
        </w:rPr>
        <w:t>w</w:t>
      </w:r>
      <w:r w:rsidRPr="00B06EA8">
        <w:rPr>
          <w:spacing w:val="3"/>
        </w:rPr>
        <w:t>i</w:t>
      </w:r>
      <w:r w:rsidRPr="00B06EA8">
        <w:rPr>
          <w:spacing w:val="2"/>
        </w:rPr>
        <w:t>t</w:t>
      </w:r>
      <w:r w:rsidRPr="009029DB">
        <w:t>h</w:t>
      </w:r>
      <w:r w:rsidRPr="00B06EA8">
        <w:rPr>
          <w:spacing w:val="-4"/>
        </w:rPr>
        <w:t xml:space="preserve"> </w:t>
      </w:r>
      <w:r w:rsidRPr="00B06EA8">
        <w:rPr>
          <w:spacing w:val="2"/>
        </w:rPr>
        <w:t>t</w:t>
      </w:r>
      <w:r w:rsidRPr="009029DB">
        <w:t>he</w:t>
      </w:r>
      <w:r w:rsidRPr="00B06EA8">
        <w:rPr>
          <w:spacing w:val="1"/>
        </w:rPr>
        <w:t xml:space="preserve"> </w:t>
      </w:r>
      <w:r w:rsidRPr="00B06EA8">
        <w:rPr>
          <w:spacing w:val="-6"/>
        </w:rPr>
        <w:t>w</w:t>
      </w:r>
      <w:r w:rsidRPr="009029DB">
        <w:t>ork</w:t>
      </w:r>
      <w:r w:rsidRPr="00B06EA8">
        <w:rPr>
          <w:spacing w:val="2"/>
        </w:rPr>
        <w:t xml:space="preserve"> </w:t>
      </w:r>
      <w:r w:rsidRPr="009029DB">
        <w:t>un</w:t>
      </w:r>
      <w:r w:rsidRPr="00B06EA8">
        <w:rPr>
          <w:spacing w:val="2"/>
        </w:rPr>
        <w:t>t</w:t>
      </w:r>
      <w:r w:rsidRPr="009029DB">
        <w:t>il</w:t>
      </w:r>
      <w:r w:rsidRPr="00B06EA8">
        <w:rPr>
          <w:spacing w:val="5"/>
        </w:rPr>
        <w:t xml:space="preserve"> </w:t>
      </w:r>
      <w:r w:rsidRPr="009029DB">
        <w:t>un</w:t>
      </w:r>
      <w:r w:rsidRPr="00B06EA8">
        <w:rPr>
          <w:spacing w:val="-4"/>
        </w:rPr>
        <w:t>s</w:t>
      </w:r>
      <w:r w:rsidRPr="009029DB">
        <w:t>a</w:t>
      </w:r>
      <w:r w:rsidRPr="00B06EA8">
        <w:rPr>
          <w:spacing w:val="2"/>
        </w:rPr>
        <w:t>t</w:t>
      </w:r>
      <w:r w:rsidRPr="00B06EA8">
        <w:rPr>
          <w:spacing w:val="3"/>
        </w:rPr>
        <w:t>i</w:t>
      </w:r>
      <w:r w:rsidRPr="00B06EA8">
        <w:rPr>
          <w:spacing w:val="-9"/>
        </w:rPr>
        <w:t>s</w:t>
      </w:r>
      <w:r w:rsidRPr="00B06EA8">
        <w:rPr>
          <w:spacing w:val="6"/>
        </w:rPr>
        <w:t>f</w:t>
      </w:r>
      <w:r w:rsidRPr="009029DB">
        <w:t>ac</w:t>
      </w:r>
      <w:r w:rsidRPr="00B06EA8">
        <w:rPr>
          <w:spacing w:val="2"/>
        </w:rPr>
        <w:t>t</w:t>
      </w:r>
      <w:r w:rsidRPr="009029DB">
        <w:t>ory</w:t>
      </w:r>
      <w:r w:rsidRPr="00B06EA8">
        <w:rPr>
          <w:spacing w:val="-2"/>
        </w:rPr>
        <w:t xml:space="preserve"> </w:t>
      </w:r>
      <w:r w:rsidRPr="009029DB">
        <w:t>condi</w:t>
      </w:r>
      <w:r w:rsidRPr="00B06EA8">
        <w:rPr>
          <w:spacing w:val="2"/>
        </w:rPr>
        <w:t>t</w:t>
      </w:r>
      <w:r w:rsidRPr="00B06EA8">
        <w:rPr>
          <w:spacing w:val="3"/>
        </w:rPr>
        <w:t>i</w:t>
      </w:r>
      <w:r w:rsidRPr="009029DB">
        <w:t>ons</w:t>
      </w:r>
      <w:r w:rsidRPr="00B06EA8">
        <w:rPr>
          <w:spacing w:val="-2"/>
        </w:rPr>
        <w:t xml:space="preserve"> </w:t>
      </w:r>
      <w:r w:rsidRPr="009029DB">
        <w:t>h</w:t>
      </w:r>
      <w:r w:rsidRPr="00B06EA8">
        <w:rPr>
          <w:spacing w:val="-6"/>
        </w:rPr>
        <w:t>a</w:t>
      </w:r>
      <w:r w:rsidRPr="00B06EA8">
        <w:rPr>
          <w:spacing w:val="10"/>
        </w:rPr>
        <w:t>v</w:t>
      </w:r>
      <w:r w:rsidRPr="009029DB">
        <w:t>e</w:t>
      </w:r>
      <w:r w:rsidRPr="00B06EA8">
        <w:rPr>
          <w:spacing w:val="-4"/>
        </w:rPr>
        <w:t xml:space="preserve"> </w:t>
      </w:r>
      <w:r w:rsidRPr="009029DB">
        <w:t>been correc</w:t>
      </w:r>
      <w:r w:rsidRPr="00B06EA8">
        <w:rPr>
          <w:spacing w:val="2"/>
        </w:rPr>
        <w:t>t</w:t>
      </w:r>
      <w:r w:rsidRPr="009029DB">
        <w:t>ed.</w:t>
      </w:r>
    </w:p>
    <w:p w14:paraId="1CC963A6" w14:textId="4BDE9112" w:rsidR="00900B43" w:rsidRDefault="00900B43" w:rsidP="00900B43">
      <w:pPr>
        <w:pStyle w:val="04CSIPageFormatSubparagraph1"/>
      </w:pPr>
      <w:r>
        <w:t xml:space="preserve">Before commencing work, the assigned installer personnel must read and become familiarized with the manufacturer’s written instructions for installation, operating, and maintenance. </w:t>
      </w:r>
    </w:p>
    <w:p w14:paraId="34702D9E" w14:textId="5DB19155" w:rsidR="006F3934" w:rsidRDefault="006F3934">
      <w:pPr>
        <w:contextualSpacing w:val="0"/>
      </w:pPr>
    </w:p>
    <w:p w14:paraId="4B02E7FC" w14:textId="77777777" w:rsidR="00F53B72" w:rsidRDefault="00F53B72" w:rsidP="00F53B72">
      <w:pPr>
        <w:pStyle w:val="03CSIPageFormatParagraph"/>
      </w:pPr>
      <w:r>
        <w:t>Surface Preparation:</w:t>
      </w:r>
    </w:p>
    <w:p w14:paraId="03A181B3" w14:textId="75153E46" w:rsidR="00117FB9" w:rsidRDefault="00117FB9" w:rsidP="00F53B72">
      <w:pPr>
        <w:pStyle w:val="04CSIPageFormatSubparagraph1"/>
      </w:pPr>
      <w:r>
        <w:t>Exterior doorway openings should be weatherproofed, flashed, and ready to receive finishes prior to commencing installation.</w:t>
      </w:r>
    </w:p>
    <w:p w14:paraId="2E70E68A" w14:textId="50D38E71" w:rsidR="00A0140C" w:rsidRDefault="00A0140C" w:rsidP="00117FB9">
      <w:pPr>
        <w:pStyle w:val="04CSIPageFormatSubparagraph1"/>
      </w:pPr>
      <w:r>
        <w:t>Secure loose, sagging, or excess substrate materials. Repair or replace damaged substrate materials as soon as identified and hold installation procedures until repairs are complete.</w:t>
      </w:r>
    </w:p>
    <w:p w14:paraId="5F0C6170" w14:textId="535BBF79" w:rsidR="00E505F3" w:rsidRDefault="00E505F3">
      <w:pPr>
        <w:contextualSpacing w:val="0"/>
      </w:pPr>
    </w:p>
    <w:p w14:paraId="0C765FC3" w14:textId="12B19F38" w:rsidR="00222F0F" w:rsidRDefault="00222F0F" w:rsidP="00222F0F">
      <w:pPr>
        <w:pStyle w:val="03CSIPageFormatParagraph"/>
      </w:pPr>
      <w:r>
        <w:t>Demolition / Removal:</w:t>
      </w:r>
    </w:p>
    <w:p w14:paraId="4335DF51" w14:textId="749E8078" w:rsidR="00222F0F" w:rsidRPr="00222F0F" w:rsidRDefault="00A37647" w:rsidP="00222F0F">
      <w:pPr>
        <w:pStyle w:val="04CSIPageFormatSubparagraph1"/>
      </w:pPr>
      <w:r>
        <w:t xml:space="preserve">Overhead </w:t>
      </w:r>
      <w:r w:rsidR="00E267A1">
        <w:t xml:space="preserve">Rapid Coiling Doors </w:t>
      </w:r>
      <w:r>
        <w:t>must be installed directly to the structure of the doorway opening. Remove and discard any finish materials</w:t>
      </w:r>
      <w:r w:rsidR="00882FC5">
        <w:t xml:space="preserve"> which directly interfere with installation</w:t>
      </w:r>
      <w:r w:rsidR="00F53B72">
        <w:t xml:space="preserve"> prior to execution of new work.</w:t>
      </w:r>
      <w:r w:rsidR="00F560A9">
        <w:t xml:space="preserve"> Take due care to not cause unnecessary or excessive damage to adjacent materials or finishes as result of the work.</w:t>
      </w:r>
    </w:p>
    <w:p w14:paraId="04737880" w14:textId="27AD6B32" w:rsidR="001669DE" w:rsidRDefault="001669DE" w:rsidP="00520833"/>
    <w:p w14:paraId="04737881" w14:textId="7ECFD66B" w:rsidR="001669DE" w:rsidRPr="00FF5E0B" w:rsidRDefault="001669DE" w:rsidP="00B507AE">
      <w:pPr>
        <w:pStyle w:val="301CSIPageFormatArticle"/>
      </w:pPr>
      <w:r w:rsidRPr="00694F32">
        <w:t>I</w:t>
      </w:r>
      <w:r w:rsidRPr="00FF5E0B">
        <w:t>NS</w:t>
      </w:r>
      <w:r w:rsidRPr="00694F32">
        <w:t>T</w:t>
      </w:r>
      <w:r w:rsidRPr="00FF5E0B">
        <w:t>ALL</w:t>
      </w:r>
      <w:r w:rsidRPr="00694F32">
        <w:t>ATIO</w:t>
      </w:r>
      <w:r w:rsidRPr="00FF5E0B">
        <w:t>N</w:t>
      </w:r>
    </w:p>
    <w:p w14:paraId="04737882" w14:textId="77777777" w:rsidR="001669DE" w:rsidRPr="001669DE" w:rsidRDefault="001669DE" w:rsidP="00520833"/>
    <w:p w14:paraId="362633D7" w14:textId="77777777" w:rsidR="00E94284" w:rsidRPr="00E94284" w:rsidRDefault="00E94284" w:rsidP="001B0619">
      <w:pPr>
        <w:pStyle w:val="03CSIPageFormatParagraph"/>
        <w:numPr>
          <w:ilvl w:val="1"/>
          <w:numId w:val="21"/>
        </w:numPr>
        <w:rPr>
          <w:spacing w:val="6"/>
        </w:rPr>
      </w:pPr>
      <w:r>
        <w:t>General:</w:t>
      </w:r>
    </w:p>
    <w:p w14:paraId="04737883" w14:textId="083F291D" w:rsidR="001669DE" w:rsidRPr="00B06EA8" w:rsidRDefault="001669DE" w:rsidP="00E94284">
      <w:pPr>
        <w:pStyle w:val="04CSIPageFormatSubparagraph1"/>
        <w:rPr>
          <w:spacing w:val="6"/>
        </w:rPr>
      </w:pPr>
      <w:r w:rsidRPr="009029DB">
        <w:t>C</w:t>
      </w:r>
      <w:r w:rsidRPr="00B06EA8">
        <w:rPr>
          <w:spacing w:val="-6"/>
        </w:rPr>
        <w:t>o</w:t>
      </w:r>
      <w:r w:rsidRPr="00B06EA8">
        <w:rPr>
          <w:spacing w:val="5"/>
        </w:rPr>
        <w:t>m</w:t>
      </w:r>
      <w:r w:rsidRPr="009029DB">
        <w:t>p</w:t>
      </w:r>
      <w:r w:rsidRPr="00B06EA8">
        <w:rPr>
          <w:spacing w:val="3"/>
        </w:rPr>
        <w:t>l</w:t>
      </w:r>
      <w:r w:rsidRPr="009029DB">
        <w:t>y</w:t>
      </w:r>
      <w:r w:rsidRPr="00B06EA8">
        <w:rPr>
          <w:spacing w:val="-2"/>
        </w:rPr>
        <w:t xml:space="preserve"> </w:t>
      </w:r>
      <w:r w:rsidRPr="00B06EA8">
        <w:rPr>
          <w:spacing w:val="-6"/>
        </w:rPr>
        <w:t>w</w:t>
      </w:r>
      <w:r w:rsidRPr="00B06EA8">
        <w:rPr>
          <w:spacing w:val="3"/>
        </w:rPr>
        <w:t>i</w:t>
      </w:r>
      <w:r w:rsidRPr="00B06EA8">
        <w:rPr>
          <w:spacing w:val="2"/>
        </w:rPr>
        <w:t>t</w:t>
      </w:r>
      <w:r w:rsidRPr="009029DB">
        <w:t>h</w:t>
      </w:r>
      <w:r w:rsidRPr="00B06EA8">
        <w:rPr>
          <w:spacing w:val="-4"/>
        </w:rPr>
        <w:t xml:space="preserve"> </w:t>
      </w:r>
      <w:r w:rsidRPr="00B06EA8">
        <w:rPr>
          <w:spacing w:val="5"/>
        </w:rPr>
        <w:t>m</w:t>
      </w:r>
      <w:r w:rsidRPr="009029DB">
        <w:t>an</w:t>
      </w:r>
      <w:r w:rsidRPr="00B06EA8">
        <w:rPr>
          <w:spacing w:val="-6"/>
        </w:rPr>
        <w:t>u</w:t>
      </w:r>
      <w:r w:rsidRPr="00B06EA8">
        <w:rPr>
          <w:spacing w:val="6"/>
        </w:rPr>
        <w:t>f</w:t>
      </w:r>
      <w:r w:rsidRPr="009029DB">
        <w:t>a</w:t>
      </w:r>
      <w:r w:rsidRPr="00B06EA8">
        <w:rPr>
          <w:spacing w:val="-4"/>
        </w:rPr>
        <w:t>c</w:t>
      </w:r>
      <w:r w:rsidRPr="00B06EA8">
        <w:rPr>
          <w:spacing w:val="2"/>
        </w:rPr>
        <w:t>t</w:t>
      </w:r>
      <w:r w:rsidRPr="009029DB">
        <w:t>urer’s</w:t>
      </w:r>
      <w:r w:rsidRPr="00B06EA8">
        <w:rPr>
          <w:spacing w:val="-2"/>
        </w:rPr>
        <w:t xml:space="preserve"> </w:t>
      </w:r>
      <w:r w:rsidRPr="009029DB">
        <w:t>de</w:t>
      </w:r>
      <w:r w:rsidRPr="00B06EA8">
        <w:rPr>
          <w:spacing w:val="2"/>
        </w:rPr>
        <w:t>t</w:t>
      </w:r>
      <w:r w:rsidRPr="009029DB">
        <w:t>a</w:t>
      </w:r>
      <w:r w:rsidRPr="00B06EA8">
        <w:rPr>
          <w:spacing w:val="3"/>
        </w:rPr>
        <w:t>il</w:t>
      </w:r>
      <w:r w:rsidRPr="009029DB">
        <w:t>ed</w:t>
      </w:r>
      <w:r w:rsidR="009029DB">
        <w:t xml:space="preserve"> written</w:t>
      </w:r>
      <w:r w:rsidRPr="00B06EA8">
        <w:rPr>
          <w:spacing w:val="-4"/>
        </w:rPr>
        <w:t xml:space="preserve"> </w:t>
      </w:r>
      <w:r w:rsidRPr="00B06EA8">
        <w:rPr>
          <w:spacing w:val="3"/>
        </w:rPr>
        <w:t>i</w:t>
      </w:r>
      <w:r w:rsidRPr="009029DB">
        <w:t>n</w:t>
      </w:r>
      <w:r w:rsidRPr="00B06EA8">
        <w:rPr>
          <w:spacing w:val="-4"/>
        </w:rPr>
        <w:t>s</w:t>
      </w:r>
      <w:r w:rsidRPr="00B06EA8">
        <w:rPr>
          <w:spacing w:val="2"/>
        </w:rPr>
        <w:t>t</w:t>
      </w:r>
      <w:r w:rsidRPr="009029DB">
        <w:t>ruc</w:t>
      </w:r>
      <w:r w:rsidRPr="00B06EA8">
        <w:rPr>
          <w:spacing w:val="-3"/>
        </w:rPr>
        <w:t>t</w:t>
      </w:r>
      <w:r w:rsidRPr="00B06EA8">
        <w:rPr>
          <w:spacing w:val="3"/>
        </w:rPr>
        <w:t>i</w:t>
      </w:r>
      <w:r w:rsidRPr="00B06EA8">
        <w:rPr>
          <w:spacing w:val="-6"/>
        </w:rPr>
        <w:t>o</w:t>
      </w:r>
      <w:r w:rsidRPr="009029DB">
        <w:t>ns</w:t>
      </w:r>
      <w:r w:rsidRPr="00B06EA8">
        <w:rPr>
          <w:spacing w:val="-2"/>
        </w:rPr>
        <w:t xml:space="preserve"> </w:t>
      </w:r>
      <w:r w:rsidRPr="00B06EA8">
        <w:rPr>
          <w:spacing w:val="6"/>
        </w:rPr>
        <w:t>f</w:t>
      </w:r>
      <w:r w:rsidRPr="009029DB">
        <w:t>or</w:t>
      </w:r>
      <w:r w:rsidRPr="00B06EA8">
        <w:rPr>
          <w:spacing w:val="-2"/>
        </w:rPr>
        <w:t xml:space="preserve"> </w:t>
      </w:r>
      <w:r w:rsidRPr="00B06EA8">
        <w:rPr>
          <w:spacing w:val="2"/>
        </w:rPr>
        <w:t>t</w:t>
      </w:r>
      <w:r w:rsidRPr="009029DB">
        <w:t>he</w:t>
      </w:r>
      <w:r w:rsidRPr="00B06EA8">
        <w:rPr>
          <w:spacing w:val="1"/>
        </w:rPr>
        <w:t xml:space="preserve"> </w:t>
      </w:r>
      <w:r w:rsidRPr="00B06EA8">
        <w:rPr>
          <w:spacing w:val="3"/>
        </w:rPr>
        <w:t>i</w:t>
      </w:r>
      <w:r w:rsidRPr="009029DB">
        <w:t>n</w:t>
      </w:r>
      <w:r w:rsidRPr="00B06EA8">
        <w:rPr>
          <w:spacing w:val="-4"/>
        </w:rPr>
        <w:t>s</w:t>
      </w:r>
      <w:r w:rsidRPr="00B06EA8">
        <w:rPr>
          <w:spacing w:val="2"/>
        </w:rPr>
        <w:t>t</w:t>
      </w:r>
      <w:r w:rsidRPr="009029DB">
        <w:t>al</w:t>
      </w:r>
      <w:r w:rsidRPr="00B06EA8">
        <w:rPr>
          <w:spacing w:val="3"/>
        </w:rPr>
        <w:t>l</w:t>
      </w:r>
      <w:r w:rsidRPr="009029DB">
        <w:t>a</w:t>
      </w:r>
      <w:r w:rsidRPr="00B06EA8">
        <w:rPr>
          <w:spacing w:val="-3"/>
        </w:rPr>
        <w:t>t</w:t>
      </w:r>
      <w:r w:rsidRPr="00B06EA8">
        <w:rPr>
          <w:spacing w:val="3"/>
        </w:rPr>
        <w:t>i</w:t>
      </w:r>
      <w:r w:rsidRPr="009029DB">
        <w:t>on</w:t>
      </w:r>
      <w:r w:rsidRPr="00B06EA8">
        <w:rPr>
          <w:spacing w:val="1"/>
        </w:rPr>
        <w:t xml:space="preserve"> </w:t>
      </w:r>
      <w:r w:rsidRPr="00B06EA8">
        <w:rPr>
          <w:spacing w:val="-6"/>
        </w:rPr>
        <w:t>o</w:t>
      </w:r>
      <w:r w:rsidRPr="009029DB">
        <w:t>f</w:t>
      </w:r>
      <w:r w:rsidRPr="00B06EA8">
        <w:rPr>
          <w:spacing w:val="4"/>
        </w:rPr>
        <w:t xml:space="preserve"> </w:t>
      </w:r>
      <w:r w:rsidR="00E267A1" w:rsidRPr="00B06EA8">
        <w:rPr>
          <w:spacing w:val="-6"/>
        </w:rPr>
        <w:t>Overhead Rapid Coiling</w:t>
      </w:r>
      <w:r w:rsidR="00E267A1" w:rsidRPr="009029DB">
        <w:t xml:space="preserve"> Door</w:t>
      </w:r>
      <w:r w:rsidR="00E267A1">
        <w:t>s</w:t>
      </w:r>
      <w:r w:rsidRPr="009029DB">
        <w:t xml:space="preserve">. </w:t>
      </w:r>
      <w:r w:rsidRPr="00B06EA8">
        <w:rPr>
          <w:spacing w:val="6"/>
        </w:rPr>
        <w:t xml:space="preserve"> </w:t>
      </w:r>
    </w:p>
    <w:p w14:paraId="1BC57D64" w14:textId="3FA9669B" w:rsidR="005F53C9" w:rsidRDefault="005F53C9" w:rsidP="00B06EA8">
      <w:pPr>
        <w:pStyle w:val="04CSIPageFormatSubparagraph1"/>
      </w:pPr>
      <w:r>
        <w:t xml:space="preserve">Take precautionary measures to </w:t>
      </w:r>
      <w:r w:rsidR="00822FDB">
        <w:t>verify the site conditions are safe for work.</w:t>
      </w:r>
    </w:p>
    <w:p w14:paraId="2621564E" w14:textId="433C94FE" w:rsidR="00D25FF8" w:rsidRPr="00D25FF8" w:rsidRDefault="005665DD" w:rsidP="00D25FF8">
      <w:pPr>
        <w:pStyle w:val="04CSIPageFormatSubparagraph1"/>
      </w:pPr>
      <w:r>
        <w:t>Installation of Overhead Rapid Coiling Doors may require the use of powered platforms, man</w:t>
      </w:r>
      <w:r w:rsidR="00D25FF8">
        <w:t>-</w:t>
      </w:r>
      <w:r>
        <w:t xml:space="preserve">lifts, and vehicle-mounted work platforms. </w:t>
      </w:r>
      <w:r w:rsidR="00D25FF8">
        <w:t>For these applications, t</w:t>
      </w:r>
      <w:r>
        <w:t xml:space="preserve">he installer shall </w:t>
      </w:r>
      <w:r w:rsidR="00D25FF8">
        <w:t xml:space="preserve">comply with </w:t>
      </w:r>
      <w:r w:rsidR="00D25FF8" w:rsidRPr="00D25FF8">
        <w:t>OSHA Ti</w:t>
      </w:r>
      <w:r w:rsidR="00D25FF8">
        <w:t>tle 29 CFR 1910 Subpart F</w:t>
      </w:r>
      <w:r w:rsidR="00D25FF8" w:rsidRPr="00D25FF8">
        <w:t xml:space="preserve">, Standard for </w:t>
      </w:r>
      <w:r w:rsidR="00D25FF8">
        <w:t>Powered Platforms, Man-lifts, and Vehicle-Mounted Work Platforms.</w:t>
      </w:r>
    </w:p>
    <w:p w14:paraId="04737884" w14:textId="31F22A66" w:rsidR="001669DE" w:rsidRDefault="009029DB" w:rsidP="00B06EA8">
      <w:pPr>
        <w:pStyle w:val="04CSIPageFormatSubparagraph1"/>
      </w:pPr>
      <w:r>
        <w:rPr>
          <w:spacing w:val="-4"/>
        </w:rPr>
        <w:t xml:space="preserve">All relevant </w:t>
      </w:r>
      <w:r w:rsidR="002A0937">
        <w:rPr>
          <w:spacing w:val="-4"/>
        </w:rPr>
        <w:t>e</w:t>
      </w:r>
      <w:r w:rsidR="001669DE" w:rsidRPr="009029DB">
        <w:rPr>
          <w:spacing w:val="3"/>
        </w:rPr>
        <w:t>l</w:t>
      </w:r>
      <w:r w:rsidR="001669DE" w:rsidRPr="009029DB">
        <w:t>ec</w:t>
      </w:r>
      <w:r w:rsidR="001669DE" w:rsidRPr="009029DB">
        <w:rPr>
          <w:spacing w:val="2"/>
        </w:rPr>
        <w:t>t</w:t>
      </w:r>
      <w:r w:rsidR="001669DE" w:rsidRPr="009029DB">
        <w:rPr>
          <w:spacing w:val="-4"/>
        </w:rPr>
        <w:t>r</w:t>
      </w:r>
      <w:r w:rsidR="001669DE" w:rsidRPr="009029DB">
        <w:rPr>
          <w:spacing w:val="3"/>
        </w:rPr>
        <w:t>i</w:t>
      </w:r>
      <w:r w:rsidR="001669DE" w:rsidRPr="009029DB">
        <w:t>c</w:t>
      </w:r>
      <w:r w:rsidR="001669DE" w:rsidRPr="009029DB">
        <w:rPr>
          <w:spacing w:val="-6"/>
        </w:rPr>
        <w:t>a</w:t>
      </w:r>
      <w:r w:rsidR="001669DE" w:rsidRPr="009029DB">
        <w:t>l</w:t>
      </w:r>
      <w:r w:rsidR="001669DE" w:rsidRPr="009029DB">
        <w:rPr>
          <w:spacing w:val="1"/>
        </w:rPr>
        <w:t xml:space="preserve"> </w:t>
      </w:r>
      <w:r w:rsidR="001669DE" w:rsidRPr="009029DB">
        <w:rPr>
          <w:spacing w:val="2"/>
        </w:rPr>
        <w:t>f</w:t>
      </w:r>
      <w:r w:rsidR="001669DE" w:rsidRPr="009029DB">
        <w:rPr>
          <w:spacing w:val="3"/>
        </w:rPr>
        <w:t>i</w:t>
      </w:r>
      <w:r w:rsidR="001669DE" w:rsidRPr="009029DB">
        <w:rPr>
          <w:spacing w:val="-6"/>
        </w:rPr>
        <w:t>e</w:t>
      </w:r>
      <w:r w:rsidR="001669DE" w:rsidRPr="009029DB">
        <w:rPr>
          <w:spacing w:val="3"/>
        </w:rPr>
        <w:t>l</w:t>
      </w:r>
      <w:r w:rsidR="001669DE" w:rsidRPr="009029DB">
        <w:t>d</w:t>
      </w:r>
      <w:r w:rsidR="001669DE" w:rsidRPr="009029DB">
        <w:rPr>
          <w:spacing w:val="1"/>
        </w:rPr>
        <w:t xml:space="preserve"> </w:t>
      </w:r>
      <w:r w:rsidR="001669DE" w:rsidRPr="009029DB">
        <w:rPr>
          <w:spacing w:val="-6"/>
        </w:rPr>
        <w:t>w</w:t>
      </w:r>
      <w:r w:rsidR="001669DE" w:rsidRPr="009029DB">
        <w:rPr>
          <w:spacing w:val="3"/>
        </w:rPr>
        <w:t>i</w:t>
      </w:r>
      <w:r w:rsidR="001669DE" w:rsidRPr="009029DB">
        <w:rPr>
          <w:spacing w:val="-4"/>
        </w:rPr>
        <w:t>r</w:t>
      </w:r>
      <w:r w:rsidR="001669DE" w:rsidRPr="009029DB">
        <w:rPr>
          <w:spacing w:val="3"/>
        </w:rPr>
        <w:t>i</w:t>
      </w:r>
      <w:r w:rsidR="001669DE" w:rsidRPr="009029DB">
        <w:t>ng</w:t>
      </w:r>
      <w:r w:rsidR="001669DE" w:rsidRPr="009029DB">
        <w:rPr>
          <w:spacing w:val="1"/>
        </w:rPr>
        <w:t xml:space="preserve"> </w:t>
      </w:r>
      <w:r w:rsidR="002A0937">
        <w:rPr>
          <w:spacing w:val="1"/>
        </w:rPr>
        <w:t xml:space="preserve">to be performed </w:t>
      </w:r>
      <w:r w:rsidR="001669DE" w:rsidRPr="009029DB">
        <w:t>by</w:t>
      </w:r>
      <w:r w:rsidR="001669DE" w:rsidRPr="009029DB">
        <w:rPr>
          <w:spacing w:val="3"/>
        </w:rPr>
        <w:t xml:space="preserve"> </w:t>
      </w:r>
      <w:r w:rsidR="002A0937">
        <w:t>registered</w:t>
      </w:r>
      <w:r w:rsidR="001669DE" w:rsidRPr="009029DB">
        <w:rPr>
          <w:spacing w:val="1"/>
        </w:rPr>
        <w:t xml:space="preserve"> </w:t>
      </w:r>
      <w:r w:rsidR="001669DE" w:rsidRPr="009029DB">
        <w:rPr>
          <w:spacing w:val="-6"/>
        </w:rPr>
        <w:t>e</w:t>
      </w:r>
      <w:r w:rsidR="001669DE" w:rsidRPr="009029DB">
        <w:rPr>
          <w:spacing w:val="3"/>
        </w:rPr>
        <w:t>l</w:t>
      </w:r>
      <w:r w:rsidR="001669DE" w:rsidRPr="009029DB">
        <w:t>ec</w:t>
      </w:r>
      <w:r w:rsidR="001669DE" w:rsidRPr="009029DB">
        <w:rPr>
          <w:spacing w:val="-3"/>
        </w:rPr>
        <w:t>t</w:t>
      </w:r>
      <w:r w:rsidR="001669DE" w:rsidRPr="009029DB">
        <w:t>r</w:t>
      </w:r>
      <w:r w:rsidR="001669DE" w:rsidRPr="009029DB">
        <w:rPr>
          <w:spacing w:val="3"/>
        </w:rPr>
        <w:t>i</w:t>
      </w:r>
      <w:r w:rsidR="001669DE" w:rsidRPr="009029DB">
        <w:rPr>
          <w:spacing w:val="-4"/>
        </w:rPr>
        <w:t>c</w:t>
      </w:r>
      <w:r w:rsidR="001669DE" w:rsidRPr="009029DB">
        <w:rPr>
          <w:spacing w:val="3"/>
        </w:rPr>
        <w:t>i</w:t>
      </w:r>
      <w:r w:rsidR="001669DE" w:rsidRPr="009029DB">
        <w:t>an</w:t>
      </w:r>
      <w:r w:rsidR="002A0937">
        <w:t>s experienced, trained and qualified to perform the work</w:t>
      </w:r>
      <w:r w:rsidR="001669DE" w:rsidRPr="009029DB">
        <w:t>.</w:t>
      </w:r>
    </w:p>
    <w:p w14:paraId="32514700" w14:textId="4911E384" w:rsidR="00822FDB" w:rsidRDefault="00822FDB" w:rsidP="00B06EA8">
      <w:pPr>
        <w:pStyle w:val="04CSIPageFormatSubparagraph1"/>
      </w:pPr>
      <w:r>
        <w:t>Verify on-site measurements with installation conditions.</w:t>
      </w:r>
    </w:p>
    <w:p w14:paraId="4E5219B1" w14:textId="479E1ECE" w:rsidR="00822FDB" w:rsidRDefault="00822FDB" w:rsidP="00B06EA8">
      <w:pPr>
        <w:pStyle w:val="04CSIPageFormatSubparagraph1"/>
      </w:pPr>
      <w:r>
        <w:t>Verify the quality of the mounting structure for its strength and suitability to perform as required. Visibly inspect for signs of damage, premature wear, abrasion, or other indications as to the conditions of materials.</w:t>
      </w:r>
    </w:p>
    <w:p w14:paraId="181098D5" w14:textId="4E082373" w:rsidR="00EA03BB" w:rsidRDefault="00EA03BB" w:rsidP="00B06EA8">
      <w:pPr>
        <w:pStyle w:val="04CSIPageFormatSubparagraph1"/>
      </w:pPr>
      <w:r>
        <w:t>Select suitable fasteners.</w:t>
      </w:r>
    </w:p>
    <w:p w14:paraId="2944E3C5" w14:textId="5129C4BF" w:rsidR="00EA03BB" w:rsidRDefault="00EA03BB" w:rsidP="00B06EA8">
      <w:pPr>
        <w:pStyle w:val="04CSIPageFormatSubparagraph1"/>
      </w:pPr>
      <w:r>
        <w:t>Unpack the door and inspect for damage. Report damage immediately. Verify receipt of delivery for all components before commencing installation.</w:t>
      </w:r>
    </w:p>
    <w:p w14:paraId="52B9497A" w14:textId="222FB60E" w:rsidR="00EA03BB" w:rsidRDefault="00EA03BB" w:rsidP="00B06EA8">
      <w:pPr>
        <w:pStyle w:val="04CSIPageFormatSubparagraph1"/>
      </w:pPr>
      <w:r>
        <w:t>Dispose of packing materials in accordance with project protocols, and previous descriptions of the work included within this section.</w:t>
      </w:r>
    </w:p>
    <w:p w14:paraId="4C951E49" w14:textId="52022E80" w:rsidR="002A0937" w:rsidRDefault="002A0937" w:rsidP="00B06EA8">
      <w:pPr>
        <w:pStyle w:val="04CSIPageFormatSubparagraph1"/>
      </w:pPr>
      <w:r>
        <w:t>Install doors true, level, and plumb, without evident warping, twisting, bending, or excessive abrasion.</w:t>
      </w:r>
    </w:p>
    <w:p w14:paraId="76D71CD9" w14:textId="024AD287" w:rsidR="00EC7A7C" w:rsidRDefault="002A0937" w:rsidP="00EC7A7C">
      <w:pPr>
        <w:pStyle w:val="04CSIPageFormatSubparagraph1"/>
      </w:pPr>
      <w:r>
        <w:t>Handle all materials with care. Should there be any damage to components during installation, do not attempt to rectify or otherwise reuse damaged parts without express approval from the manufacturer. Failure to do so may result in voiding of product warrantees.</w:t>
      </w:r>
    </w:p>
    <w:p w14:paraId="29AC05EB" w14:textId="6EC83486" w:rsidR="002A0937" w:rsidRDefault="002A0937" w:rsidP="00B06EA8">
      <w:pPr>
        <w:pStyle w:val="04CSIPageFormatSubparagraph1"/>
      </w:pPr>
      <w:r>
        <w:t>Install doors and operating equipment complete with necessary hardware, jamb and head molding strips, anchors, inserts, spacers, leveling shims, hangers, and equipment supports according to the approved Shop Drawings, manufacturer’s written instructions, and as specified in this project manual.</w:t>
      </w:r>
    </w:p>
    <w:p w14:paraId="1193E208" w14:textId="4BB1ADB4" w:rsidR="00794894" w:rsidRDefault="00794894" w:rsidP="00B06EA8">
      <w:pPr>
        <w:pStyle w:val="04CSIPageFormatSubparagraph1"/>
      </w:pPr>
      <w:r>
        <w:t xml:space="preserve">Remove all protective film from </w:t>
      </w:r>
      <w:r w:rsidR="00C12A2A">
        <w:t xml:space="preserve">Door Panels (Solid and Vision) prior to completing </w:t>
      </w:r>
      <w:r w:rsidR="005D2822">
        <w:t xml:space="preserve">or immediately following </w:t>
      </w:r>
      <w:r w:rsidR="00C12A2A">
        <w:t>installation</w:t>
      </w:r>
      <w:r w:rsidR="00B56B58">
        <w:t xml:space="preserve">. Failure to </w:t>
      </w:r>
      <w:r w:rsidR="007C3937">
        <w:t>do so will void the product warranty.</w:t>
      </w:r>
    </w:p>
    <w:p w14:paraId="6A872428" w14:textId="77777777" w:rsidR="00555843" w:rsidRDefault="00555843" w:rsidP="00520833"/>
    <w:p w14:paraId="0C3F5AEB" w14:textId="73093D73" w:rsidR="00AA3E15" w:rsidRDefault="005748BF" w:rsidP="00AA3E15">
      <w:pPr>
        <w:pStyle w:val="03CSIPageFormatParagraph"/>
      </w:pPr>
      <w:r>
        <w:t>In</w:t>
      </w:r>
      <w:r w:rsidR="00AA3E15">
        <w:t xml:space="preserve">terior Mounted Hoods: </w:t>
      </w:r>
    </w:p>
    <w:p w14:paraId="758F97AD" w14:textId="4CBE8AE6" w:rsidR="00AA3E15" w:rsidRDefault="005748BF" w:rsidP="00AA3E15">
      <w:pPr>
        <w:pStyle w:val="04CSIPageFormatSubparagraph1"/>
      </w:pPr>
      <w:r>
        <w:t>Continue finishes</w:t>
      </w:r>
      <w:r w:rsidR="00AA3E15">
        <w:t xml:space="preserve"> system behind Hood.</w:t>
      </w:r>
      <w:r w:rsidR="00A85D11">
        <w:t xml:space="preserve"> DO NOT expose sheathing, framing members, </w:t>
      </w:r>
      <w:r w:rsidR="00367D4C">
        <w:t xml:space="preserve">or </w:t>
      </w:r>
      <w:r w:rsidR="00A85D11">
        <w:t xml:space="preserve">building insulation behind </w:t>
      </w:r>
      <w:r w:rsidR="00C007DB">
        <w:t xml:space="preserve">Hood </w:t>
      </w:r>
      <w:r w:rsidR="00A85D11">
        <w:t xml:space="preserve">without </w:t>
      </w:r>
      <w:r w:rsidR="005A1C49">
        <w:t>completed finishes installed</w:t>
      </w:r>
      <w:r w:rsidR="00A85D11">
        <w:t>.</w:t>
      </w:r>
    </w:p>
    <w:p w14:paraId="20BAAB6E" w14:textId="69FF1276" w:rsidR="00AA3E15" w:rsidRDefault="00AA3E15" w:rsidP="00AA3E15">
      <w:pPr>
        <w:pStyle w:val="04CSIPageFormatSubparagraph1"/>
      </w:pPr>
      <w:r>
        <w:t xml:space="preserve">Provide </w:t>
      </w:r>
      <w:r w:rsidR="005A1C49">
        <w:t>transition materials</w:t>
      </w:r>
      <w:r>
        <w:t xml:space="preserve"> at Hood perimeter. Integrate into </w:t>
      </w:r>
      <w:r w:rsidR="005A1C49">
        <w:t>adjacent finishes</w:t>
      </w:r>
      <w:r>
        <w:t xml:space="preserve"> system.</w:t>
      </w:r>
    </w:p>
    <w:p w14:paraId="344F5DDF" w14:textId="6C483AE8" w:rsidR="00AA3E15" w:rsidRDefault="00AA3E15" w:rsidP="00AA3E15">
      <w:pPr>
        <w:pStyle w:val="04CSIPageFormatSubparagraph1"/>
      </w:pPr>
      <w:r>
        <w:t xml:space="preserve">Caulk and seal joints and seams of </w:t>
      </w:r>
      <w:r w:rsidR="00A36905">
        <w:t xml:space="preserve">Hood </w:t>
      </w:r>
      <w:r>
        <w:t>enclosure panels and support brackets during field assembly.</w:t>
      </w:r>
    </w:p>
    <w:p w14:paraId="55524C65" w14:textId="307407D0" w:rsidR="00B957F9" w:rsidRDefault="00B957F9" w:rsidP="00520833"/>
    <w:p w14:paraId="70DF63E0" w14:textId="21148A3A" w:rsidR="000D2AD1" w:rsidRDefault="000D2AD1" w:rsidP="000D2AD1">
      <w:pPr>
        <w:pStyle w:val="03CSIPageFormatParagraph"/>
      </w:pPr>
      <w:r>
        <w:t>Tolerances:</w:t>
      </w:r>
    </w:p>
    <w:p w14:paraId="346562DF" w14:textId="5D74A329" w:rsidR="000D03F1" w:rsidRPr="000D03F1" w:rsidRDefault="000D03F1" w:rsidP="000D03F1">
      <w:pPr>
        <w:pStyle w:val="04CSIPageFormatSubparagraph1"/>
      </w:pPr>
      <w:r w:rsidRPr="000D03F1">
        <w:t>If necessary, the door may be installed in an opening that is slightly narrower or wider than the door’s finished size. The toleranc</w:t>
      </w:r>
      <w:r w:rsidR="009027B1">
        <w:t>e shall be no more than 1-</w:t>
      </w:r>
      <w:r w:rsidR="009B1795">
        <w:t>inch</w:t>
      </w:r>
      <w:r w:rsidR="009027B1">
        <w:t xml:space="preserve"> (26 mm)</w:t>
      </w:r>
      <w:r w:rsidR="009B1795">
        <w:t>.</w:t>
      </w:r>
    </w:p>
    <w:p w14:paraId="2C0794B6" w14:textId="6BFF5D6D" w:rsidR="000D2AD1" w:rsidRDefault="009027B1" w:rsidP="000D2AD1">
      <w:pPr>
        <w:pStyle w:val="04CSIPageFormatSubparagraph1"/>
      </w:pPr>
      <w:r>
        <w:t>If the opening is 1-</w:t>
      </w:r>
      <w:r w:rsidR="00E9041E">
        <w:t xml:space="preserve">inch </w:t>
      </w:r>
      <w:r>
        <w:t xml:space="preserve">(26 mm) </w:t>
      </w:r>
      <w:r w:rsidR="00E9041E">
        <w:t>smaller, the g</w:t>
      </w:r>
      <w:r w:rsidR="002422A4">
        <w:t>uide tracks may be positioned ½-inch</w:t>
      </w:r>
      <w:r w:rsidR="00E9041E">
        <w:t xml:space="preserve"> </w:t>
      </w:r>
      <w:r>
        <w:t xml:space="preserve">(12.7 mm) </w:t>
      </w:r>
      <w:r w:rsidR="00E9041E">
        <w:t>out from the jamb to compensate.</w:t>
      </w:r>
    </w:p>
    <w:p w14:paraId="6BA60CBA" w14:textId="7A9DFC39" w:rsidR="00E9041E" w:rsidRDefault="00E9041E" w:rsidP="000D2AD1">
      <w:pPr>
        <w:pStyle w:val="04CSIPageFormatSubparagraph1"/>
      </w:pPr>
      <w:r>
        <w:t xml:space="preserve">Positioning the guide tracks back on the jamb at a distance greater than </w:t>
      </w:r>
      <w:r w:rsidR="002422A4">
        <w:t>½-inch</w:t>
      </w:r>
      <w:r>
        <w:t xml:space="preserve"> </w:t>
      </w:r>
      <w:r w:rsidR="009027B1">
        <w:t xml:space="preserve">(12.7 mm) </w:t>
      </w:r>
      <w:r>
        <w:t xml:space="preserve">may prevent </w:t>
      </w:r>
      <w:r w:rsidR="00C56EB9">
        <w:t xml:space="preserve">safe </w:t>
      </w:r>
      <w:r>
        <w:t>operation of the d</w:t>
      </w:r>
      <w:r w:rsidR="00C56EB9">
        <w:t>oor</w:t>
      </w:r>
      <w:r>
        <w:t>.</w:t>
      </w:r>
    </w:p>
    <w:p w14:paraId="18D9EDE3" w14:textId="6A993C3D" w:rsidR="00E9041E" w:rsidRPr="000D2AD1" w:rsidRDefault="00E9041E" w:rsidP="000D2AD1">
      <w:pPr>
        <w:pStyle w:val="04CSIPageFormatSubparagraph1"/>
      </w:pPr>
      <w:r w:rsidRPr="000D03F1">
        <w:t>DO NOT INSTALL the door if these conditions are exceeded.</w:t>
      </w:r>
    </w:p>
    <w:p w14:paraId="04737885" w14:textId="648B826A" w:rsidR="001505E4" w:rsidRDefault="001505E4">
      <w:pPr>
        <w:contextualSpacing w:val="0"/>
      </w:pPr>
    </w:p>
    <w:p w14:paraId="57171537" w14:textId="2B95D0B9" w:rsidR="00C2104C" w:rsidRDefault="00C2104C">
      <w:pPr>
        <w:contextualSpacing w:val="0"/>
      </w:pPr>
    </w:p>
    <w:p w14:paraId="2D7518B5" w14:textId="0041A6E2" w:rsidR="00C2104C" w:rsidRDefault="00C2104C">
      <w:pPr>
        <w:contextualSpacing w:val="0"/>
      </w:pPr>
    </w:p>
    <w:p w14:paraId="71ABD862" w14:textId="77777777" w:rsidR="00C2104C" w:rsidRDefault="00C2104C">
      <w:pPr>
        <w:contextualSpacing w:val="0"/>
      </w:pPr>
    </w:p>
    <w:p w14:paraId="390DF1E9" w14:textId="753AAF04" w:rsidR="00B518A4" w:rsidRPr="00694F32" w:rsidRDefault="0045054E" w:rsidP="00B507AE">
      <w:pPr>
        <w:pStyle w:val="301CSIPageFormatArticle"/>
      </w:pPr>
      <w:r w:rsidRPr="00694F32">
        <w:t>SYSTEMS STARTUP</w:t>
      </w:r>
    </w:p>
    <w:p w14:paraId="0D45878F" w14:textId="6C07F867" w:rsidR="00B518A4" w:rsidRDefault="00B518A4" w:rsidP="00520833"/>
    <w:p w14:paraId="08D18587" w14:textId="2C521F4E" w:rsidR="00D922A2" w:rsidRDefault="00D922A2" w:rsidP="001B0619">
      <w:pPr>
        <w:pStyle w:val="03CSIPageFormatParagraph"/>
        <w:numPr>
          <w:ilvl w:val="1"/>
          <w:numId w:val="27"/>
        </w:numPr>
      </w:pPr>
      <w:r>
        <w:t>Initial Operation:</w:t>
      </w:r>
    </w:p>
    <w:p w14:paraId="6587BF63" w14:textId="3757A68F" w:rsidR="00A25722" w:rsidRDefault="00D922A2" w:rsidP="00D922A2">
      <w:pPr>
        <w:pStyle w:val="04CSIPageFormatSubparagraph1"/>
      </w:pPr>
      <w:r>
        <w:t xml:space="preserve">Before initial operation of the door and </w:t>
      </w:r>
      <w:r w:rsidR="005F0D89">
        <w:t>putting into service</w:t>
      </w:r>
      <w:r>
        <w:t>, check that it is in good working order and free of defects.</w:t>
      </w:r>
    </w:p>
    <w:p w14:paraId="229B7021" w14:textId="0E8B21DA" w:rsidR="00D922A2" w:rsidRDefault="00D922A2" w:rsidP="00D922A2">
      <w:pPr>
        <w:pStyle w:val="04CSIPageFormatSubparagraph1"/>
      </w:pPr>
      <w:r>
        <w:t>Set the End-of-Travel positions as follows:</w:t>
      </w:r>
    </w:p>
    <w:p w14:paraId="1B1F9098" w14:textId="77777777" w:rsidR="00D922A2" w:rsidRDefault="00D922A2" w:rsidP="00D922A2">
      <w:pPr>
        <w:pStyle w:val="05CSIPageFormatSubparagraph2"/>
      </w:pPr>
      <w:r>
        <w:t>CLOSE End-of-Travel Position: The bottom profile makes full contact with the floor.</w:t>
      </w:r>
    </w:p>
    <w:p w14:paraId="25AEBCE8" w14:textId="7F09839C" w:rsidR="00D922A2" w:rsidRDefault="00D922A2" w:rsidP="00D922A2">
      <w:pPr>
        <w:pStyle w:val="05CSIPageFormatSubparagraph2"/>
      </w:pPr>
      <w:r>
        <w:t>OPEN End-of-Tr</w:t>
      </w:r>
      <w:r w:rsidR="00C56EB9">
        <w:t>avel Position: Clearance ~ ¾” (19</w:t>
      </w:r>
      <w:r w:rsidR="004A63BC">
        <w:t xml:space="preserve"> </w:t>
      </w:r>
      <w:r>
        <w:t>mm) to the</w:t>
      </w:r>
      <w:r w:rsidR="0062483B">
        <w:t xml:space="preserve"> lower edge of</w:t>
      </w:r>
      <w:r>
        <w:t xml:space="preserve"> </w:t>
      </w:r>
      <w:r w:rsidR="0062483B">
        <w:t>lintel seal profile at head of door opening</w:t>
      </w:r>
      <w:r>
        <w:t>.</w:t>
      </w:r>
    </w:p>
    <w:p w14:paraId="256FD88C" w14:textId="326DB8FF" w:rsidR="00D922A2" w:rsidRDefault="00D922A2" w:rsidP="00D922A2">
      <w:pPr>
        <w:pStyle w:val="04CSIPageFormatSubparagraph1"/>
      </w:pPr>
      <w:r>
        <w:t xml:space="preserve">Mount </w:t>
      </w:r>
      <w:r w:rsidR="006D272F">
        <w:t xml:space="preserve">any provided </w:t>
      </w:r>
      <w:r>
        <w:t>Warning Signs, one on each side of the wall on which the door is mounted.</w:t>
      </w:r>
    </w:p>
    <w:p w14:paraId="365EDBD0" w14:textId="77777777" w:rsidR="00B06127" w:rsidRDefault="00B06127" w:rsidP="00B06127"/>
    <w:p w14:paraId="197C2370" w14:textId="77777777" w:rsidR="00D922A2" w:rsidRDefault="00D922A2" w:rsidP="00D922A2">
      <w:pPr>
        <w:pStyle w:val="03CSIPageFormatParagraph"/>
      </w:pPr>
      <w:r>
        <w:t>Test Run:</w:t>
      </w:r>
    </w:p>
    <w:p w14:paraId="16C38806" w14:textId="3025D1F0" w:rsidR="00417FCA" w:rsidRDefault="00417FCA" w:rsidP="00417FCA">
      <w:pPr>
        <w:pStyle w:val="04CSIPageFormatSubparagraph1"/>
      </w:pPr>
      <w:r>
        <w:t>After installing the door, test the functional safety according to the product report. Operate the door no fewer than 30 cycles during the testing phase. Verify proper working order of all safety components, including Emergency-Off button. Place on record in the inspection book, dated and signed, that a test run has been successfully completed.</w:t>
      </w:r>
      <w:r w:rsidR="00D922A2">
        <w:t xml:space="preserve"> </w:t>
      </w:r>
    </w:p>
    <w:p w14:paraId="35F3B556" w14:textId="68990EDA" w:rsidR="00386C38" w:rsidRDefault="00386C38">
      <w:pPr>
        <w:contextualSpacing w:val="0"/>
      </w:pPr>
    </w:p>
    <w:p w14:paraId="04737886" w14:textId="71E0B4D4" w:rsidR="001669DE" w:rsidRPr="00694F32" w:rsidRDefault="0045054E" w:rsidP="00B507AE">
      <w:pPr>
        <w:pStyle w:val="301CSIPageFormatArticle"/>
      </w:pPr>
      <w:r w:rsidRPr="00694F32">
        <w:t>ADJUSTING</w:t>
      </w:r>
    </w:p>
    <w:p w14:paraId="04737887" w14:textId="77777777" w:rsidR="001669DE" w:rsidRPr="0064239E" w:rsidRDefault="001669DE" w:rsidP="00EA45AC"/>
    <w:p w14:paraId="69D0F269" w14:textId="77777777" w:rsidR="006A7126" w:rsidRDefault="006A7126" w:rsidP="001B0619">
      <w:pPr>
        <w:pStyle w:val="03CSIPageFormatParagraph"/>
        <w:numPr>
          <w:ilvl w:val="1"/>
          <w:numId w:val="22"/>
        </w:numPr>
      </w:pPr>
      <w:r>
        <w:t>Starting and Adjusting:</w:t>
      </w:r>
    </w:p>
    <w:p w14:paraId="04737888" w14:textId="39149772" w:rsidR="001669DE" w:rsidRDefault="001669DE" w:rsidP="006A7126">
      <w:pPr>
        <w:pStyle w:val="04CSIPageFormatSubparagraph1"/>
      </w:pPr>
      <w:r w:rsidRPr="002A0937">
        <w:t>Make</w:t>
      </w:r>
      <w:r w:rsidRPr="00224D7E">
        <w:rPr>
          <w:spacing w:val="1"/>
        </w:rPr>
        <w:t xml:space="preserve"> </w:t>
      </w:r>
      <w:r w:rsidRPr="002A0937">
        <w:t>nece</w:t>
      </w:r>
      <w:r w:rsidRPr="00224D7E">
        <w:rPr>
          <w:spacing w:val="-4"/>
        </w:rPr>
        <w:t>s</w:t>
      </w:r>
      <w:r w:rsidRPr="002A0937">
        <w:t>sary</w:t>
      </w:r>
      <w:r w:rsidRPr="00224D7E">
        <w:rPr>
          <w:spacing w:val="2"/>
        </w:rPr>
        <w:t xml:space="preserve"> </w:t>
      </w:r>
      <w:r w:rsidRPr="002A0937">
        <w:t>ad</w:t>
      </w:r>
      <w:r w:rsidRPr="00224D7E">
        <w:rPr>
          <w:spacing w:val="3"/>
        </w:rPr>
        <w:t>j</w:t>
      </w:r>
      <w:r w:rsidRPr="002A0937">
        <w:t>u</w:t>
      </w:r>
      <w:r w:rsidRPr="00224D7E">
        <w:rPr>
          <w:spacing w:val="-4"/>
        </w:rPr>
        <w:t>s</w:t>
      </w:r>
      <w:r w:rsidRPr="00224D7E">
        <w:rPr>
          <w:spacing w:val="2"/>
        </w:rPr>
        <w:t>t</w:t>
      </w:r>
      <w:r w:rsidRPr="00224D7E">
        <w:rPr>
          <w:spacing w:val="5"/>
        </w:rPr>
        <w:t>m</w:t>
      </w:r>
      <w:r w:rsidRPr="002A0937">
        <w:t>en</w:t>
      </w:r>
      <w:r w:rsidRPr="00224D7E">
        <w:rPr>
          <w:spacing w:val="2"/>
        </w:rPr>
        <w:t>t</w:t>
      </w:r>
      <w:r w:rsidRPr="002A0937">
        <w:t>s</w:t>
      </w:r>
      <w:r w:rsidRPr="00224D7E">
        <w:rPr>
          <w:spacing w:val="-7"/>
        </w:rPr>
        <w:t xml:space="preserve"> </w:t>
      </w:r>
      <w:r w:rsidRPr="00224D7E">
        <w:rPr>
          <w:spacing w:val="6"/>
        </w:rPr>
        <w:t>f</w:t>
      </w:r>
      <w:r w:rsidRPr="002A0937">
        <w:t>or</w:t>
      </w:r>
      <w:r w:rsidRPr="00224D7E">
        <w:rPr>
          <w:spacing w:val="-2"/>
        </w:rPr>
        <w:t xml:space="preserve"> </w:t>
      </w:r>
      <w:r w:rsidRPr="00224D7E">
        <w:rPr>
          <w:spacing w:val="-4"/>
        </w:rPr>
        <w:t>s</w:t>
      </w:r>
      <w:r w:rsidRPr="002A0937">
        <w:t>a</w:t>
      </w:r>
      <w:r w:rsidRPr="00224D7E">
        <w:rPr>
          <w:spacing w:val="6"/>
        </w:rPr>
        <w:t>f</w:t>
      </w:r>
      <w:r w:rsidRPr="002A0937">
        <w:t xml:space="preserve">e, </w:t>
      </w:r>
      <w:r w:rsidRPr="00224D7E">
        <w:rPr>
          <w:spacing w:val="-6"/>
        </w:rPr>
        <w:t>e</w:t>
      </w:r>
      <w:r w:rsidRPr="00224D7E">
        <w:rPr>
          <w:spacing w:val="2"/>
        </w:rPr>
        <w:t>ff</w:t>
      </w:r>
      <w:r w:rsidRPr="00224D7E">
        <w:rPr>
          <w:spacing w:val="3"/>
        </w:rPr>
        <w:t>i</w:t>
      </w:r>
      <w:r w:rsidRPr="00224D7E">
        <w:rPr>
          <w:spacing w:val="-4"/>
        </w:rPr>
        <w:t>c</w:t>
      </w:r>
      <w:r w:rsidRPr="00224D7E">
        <w:rPr>
          <w:spacing w:val="3"/>
        </w:rPr>
        <w:t>i</w:t>
      </w:r>
      <w:r w:rsidRPr="002A0937">
        <w:t>ent opera</w:t>
      </w:r>
      <w:r w:rsidRPr="00224D7E">
        <w:rPr>
          <w:spacing w:val="2"/>
        </w:rPr>
        <w:t>t</w:t>
      </w:r>
      <w:r w:rsidRPr="00224D7E">
        <w:rPr>
          <w:spacing w:val="3"/>
        </w:rPr>
        <w:t>i</w:t>
      </w:r>
      <w:r w:rsidRPr="00224D7E">
        <w:rPr>
          <w:spacing w:val="-6"/>
        </w:rPr>
        <w:t>o</w:t>
      </w:r>
      <w:r w:rsidRPr="002A0937">
        <w:t>n</w:t>
      </w:r>
      <w:r w:rsidRPr="00224D7E">
        <w:rPr>
          <w:spacing w:val="1"/>
        </w:rPr>
        <w:t xml:space="preserve"> </w:t>
      </w:r>
      <w:r w:rsidRPr="00224D7E">
        <w:rPr>
          <w:spacing w:val="-6"/>
        </w:rPr>
        <w:t>o</w:t>
      </w:r>
      <w:r w:rsidRPr="002A0937">
        <w:t>f</w:t>
      </w:r>
      <w:r w:rsidRPr="00224D7E">
        <w:rPr>
          <w:spacing w:val="9"/>
        </w:rPr>
        <w:t xml:space="preserve"> </w:t>
      </w:r>
      <w:r w:rsidR="00E267A1" w:rsidRPr="00224D7E">
        <w:rPr>
          <w:spacing w:val="-6"/>
        </w:rPr>
        <w:t>Overhead Rapid Coiling</w:t>
      </w:r>
      <w:r w:rsidR="00E267A1" w:rsidRPr="00224D7E">
        <w:rPr>
          <w:spacing w:val="1"/>
        </w:rPr>
        <w:t xml:space="preserve"> </w:t>
      </w:r>
      <w:r w:rsidR="00E267A1" w:rsidRPr="002A0937">
        <w:t>Door</w:t>
      </w:r>
      <w:r w:rsidR="00E267A1" w:rsidRPr="00224D7E">
        <w:rPr>
          <w:spacing w:val="-4"/>
        </w:rPr>
        <w:t>s</w:t>
      </w:r>
      <w:r w:rsidRPr="002A0937">
        <w:t>.</w:t>
      </w:r>
    </w:p>
    <w:p w14:paraId="671CF2B0" w14:textId="0B122ED5" w:rsidR="007D7259" w:rsidRDefault="007D7259" w:rsidP="00224D7E">
      <w:pPr>
        <w:pStyle w:val="04CSIPageFormatSubparagraph1"/>
      </w:pPr>
      <w:r>
        <w:t>Adjustment work may only be carried out in the de-energized state.</w:t>
      </w:r>
      <w:r w:rsidR="00921F01">
        <w:t xml:space="preserve"> Use lockout-tagout procedures when not working inside the Control Panel.</w:t>
      </w:r>
    </w:p>
    <w:p w14:paraId="539B626A" w14:textId="312232B6" w:rsidR="00555843" w:rsidRDefault="00555843" w:rsidP="00555843">
      <w:pPr>
        <w:pStyle w:val="04CSIPageFormatSubparagraph1"/>
      </w:pPr>
      <w:r>
        <w:t xml:space="preserve">Adjustment work may require </w:t>
      </w:r>
      <w:r w:rsidRPr="00555843">
        <w:t>use of powered platforms, man-lifts, and vehicle-mounted work platforms. For these applications, the installer shall comply with OSHA Title 29 CFR 1910 Subpart F, Standard for Powered Platforms, Man-lifts, and Vehicle-Mounted Work Platforms.</w:t>
      </w:r>
    </w:p>
    <w:p w14:paraId="0008E80B" w14:textId="370FDE90" w:rsidR="00921F01" w:rsidRDefault="00921F01" w:rsidP="00224D7E">
      <w:pPr>
        <w:pStyle w:val="04CSIPageFormatSubparagraph1"/>
      </w:pPr>
      <w:r>
        <w:t>After successful completion of Test Run, examine counterbalance system components for wear. Check Springs, Belts and Straps for proper tension and readjust as required.</w:t>
      </w:r>
    </w:p>
    <w:p w14:paraId="03FBA7A6" w14:textId="749083CB" w:rsidR="002A0937" w:rsidRDefault="002A0937" w:rsidP="00224D7E">
      <w:pPr>
        <w:pStyle w:val="04CSIPageFormatSubparagraph1"/>
      </w:pPr>
      <w:r>
        <w:t>Lubricate bearings and sliding parts; adjust doors to operate easily, free from warp, twist, or distortion and fitting weather-tight for entire perimeter of opening.</w:t>
      </w:r>
    </w:p>
    <w:p w14:paraId="35450FC6" w14:textId="6A3F5330" w:rsidR="006A3FB6" w:rsidRDefault="006A3FB6" w:rsidP="00224D7E">
      <w:pPr>
        <w:pStyle w:val="04CSIPageFormatSubparagraph1"/>
      </w:pPr>
      <w:r>
        <w:t xml:space="preserve">DO NOT carry out any structural alterations to the door without the manufacturer’s </w:t>
      </w:r>
      <w:r w:rsidR="00F21143">
        <w:t xml:space="preserve">written </w:t>
      </w:r>
      <w:r>
        <w:t>permission, as doing such may void warranties.</w:t>
      </w:r>
    </w:p>
    <w:p w14:paraId="5BFE53EC" w14:textId="0A3ED7CF" w:rsidR="00417FCA" w:rsidRDefault="00C671A7" w:rsidP="00224D7E">
      <w:pPr>
        <w:pStyle w:val="04CSIPageFormatSubparagraph1"/>
      </w:pPr>
      <w:r>
        <w:t>H</w:t>
      </w:r>
      <w:r w:rsidR="00417FCA">
        <w:t xml:space="preserve">and over operation of the door </w:t>
      </w:r>
      <w:r>
        <w:t>only after</w:t>
      </w:r>
      <w:r w:rsidR="00417FCA">
        <w:t xml:space="preserve"> safe and proper functioning order has been verified, and final cleaning and removal of all protective films has been completed.</w:t>
      </w:r>
    </w:p>
    <w:p w14:paraId="27E9DC25" w14:textId="77777777" w:rsidR="00B4545B" w:rsidRDefault="00B4545B" w:rsidP="00EA45AC"/>
    <w:p w14:paraId="4F3D10AA" w14:textId="01FED99C" w:rsidR="00206FB5" w:rsidRPr="00694F32" w:rsidRDefault="0045054E" w:rsidP="00B4545B">
      <w:pPr>
        <w:pStyle w:val="301CSIPageFormatArticle"/>
      </w:pPr>
      <w:r w:rsidRPr="00694F32">
        <w:t>CLEANING</w:t>
      </w:r>
    </w:p>
    <w:p w14:paraId="5AEDCEF5" w14:textId="62B1BF8C" w:rsidR="00206FB5" w:rsidRDefault="00206FB5" w:rsidP="00EA45AC"/>
    <w:p w14:paraId="2DE9262C" w14:textId="4A30C40B" w:rsidR="001F0C47" w:rsidRDefault="001F0C47" w:rsidP="001B0619">
      <w:pPr>
        <w:pStyle w:val="03CSIPageFormatParagraph"/>
        <w:numPr>
          <w:ilvl w:val="1"/>
          <w:numId w:val="25"/>
        </w:numPr>
      </w:pPr>
      <w:r>
        <w:t>Cleaning and Care:</w:t>
      </w:r>
    </w:p>
    <w:p w14:paraId="7F91C6F3" w14:textId="0FF9DFF9" w:rsidR="00730DD4" w:rsidRDefault="00730DD4" w:rsidP="001F0C47">
      <w:pPr>
        <w:pStyle w:val="04CSIPageFormatSubparagraph1"/>
      </w:pPr>
      <w:r>
        <w:t>Progress Cleaning: During construction operations Installer shall provide progress cleaning that minimizes accumulation of dirt, dust, ice, snow, standing water. Keep the installation area neat, minimize hazards for tripping and falls</w:t>
      </w:r>
      <w:r w:rsidR="00342E5B">
        <w:t xml:space="preserve"> each day</w:t>
      </w:r>
      <w:r>
        <w:t>.</w:t>
      </w:r>
    </w:p>
    <w:p w14:paraId="4DBA821D" w14:textId="4403D0A7" w:rsidR="00D4200F" w:rsidRDefault="00D4200F" w:rsidP="001F0C47">
      <w:pPr>
        <w:pStyle w:val="04CSIPageFormatSubparagraph1"/>
      </w:pPr>
      <w:r>
        <w:t>Verify all protective film</w:t>
      </w:r>
      <w:r w:rsidR="008B38F0">
        <w:t>s have b</w:t>
      </w:r>
      <w:r w:rsidR="00851A07">
        <w:t>een removed from the door components</w:t>
      </w:r>
      <w:r w:rsidR="008B38F0">
        <w:t xml:space="preserve"> prior to cleaning.</w:t>
      </w:r>
    </w:p>
    <w:p w14:paraId="1C203E33" w14:textId="3E473B4B" w:rsidR="004D6F12" w:rsidRDefault="004D6F12" w:rsidP="001F0C47">
      <w:pPr>
        <w:pStyle w:val="04CSIPageFormatSubparagraph1"/>
      </w:pPr>
      <w:r>
        <w:t xml:space="preserve">Final </w:t>
      </w:r>
      <w:r w:rsidR="007E0959">
        <w:t>Cleaning:</w:t>
      </w:r>
      <w:r>
        <w:t xml:space="preserve"> </w:t>
      </w:r>
      <w:r w:rsidR="007E0959">
        <w:t xml:space="preserve">At completion of Work, remove all remaining waste materials, rubbish, tools, equipment, machinery and surplus materials, and clean all exposed surfaces; leave area surrounding door (interior AND exterior) clean and ready for </w:t>
      </w:r>
      <w:r w:rsidR="00B844CF">
        <w:t xml:space="preserve">safe </w:t>
      </w:r>
      <w:r w:rsidR="007E0959">
        <w:t>operation.</w:t>
      </w:r>
    </w:p>
    <w:p w14:paraId="694901D5" w14:textId="1027204D" w:rsidR="00F57751" w:rsidRDefault="00F57751" w:rsidP="006D7446">
      <w:pPr>
        <w:pStyle w:val="05CSIPageFormatSubparagraph2"/>
      </w:pPr>
      <w:r>
        <w:t>Provide final cleaning in accordance with ASTM E1971-05 and the approved IPM (Integrated Pest Management) plan.</w:t>
      </w:r>
    </w:p>
    <w:p w14:paraId="480ED13C" w14:textId="5E61249E" w:rsidR="00CA31F4" w:rsidRDefault="00CA31F4" w:rsidP="006D7446">
      <w:pPr>
        <w:pStyle w:val="05CSIPageFormatSubparagraph2"/>
      </w:pPr>
      <w:r>
        <w:t>Utilize non-toxic cleaning materials and methods.</w:t>
      </w:r>
    </w:p>
    <w:p w14:paraId="72ACFBBA" w14:textId="5FC15969" w:rsidR="008037AC" w:rsidRDefault="008037AC" w:rsidP="009D569F">
      <w:pPr>
        <w:pStyle w:val="04CSIPageFormatSubparagraph1"/>
      </w:pPr>
      <w:r>
        <w:t xml:space="preserve">Cleaning and care should be performed on the door </w:t>
      </w:r>
      <w:r w:rsidR="00BE1AAC">
        <w:t xml:space="preserve">ONLY </w:t>
      </w:r>
      <w:r w:rsidR="003E7E7F">
        <w:t>in the closed position, in the de-energized state</w:t>
      </w:r>
      <w:r>
        <w:t>.</w:t>
      </w:r>
      <w:r w:rsidR="009D569F">
        <w:t xml:space="preserve"> Use lockout-tagout procedures when working near hazardous energy sources.</w:t>
      </w:r>
    </w:p>
    <w:p w14:paraId="4BDDA659" w14:textId="09136642" w:rsidR="001F0C47" w:rsidRDefault="001F0C47" w:rsidP="001F0C47">
      <w:pPr>
        <w:pStyle w:val="04CSIPageFormatSubparagraph1"/>
      </w:pPr>
      <w:r>
        <w:t>Use warm water together with a neutral, non-abrasive cleaning agent (household detergent, pH value 7</w:t>
      </w:r>
      <w:r w:rsidR="00256427">
        <w:t>, Isopropanol 99.9%</w:t>
      </w:r>
      <w:r>
        <w:t>).</w:t>
      </w:r>
    </w:p>
    <w:p w14:paraId="6C7FB958" w14:textId="6E79AEDC" w:rsidR="001F0C47" w:rsidRDefault="001F0C47" w:rsidP="001F0C47">
      <w:pPr>
        <w:pStyle w:val="04CSIPageFormatSubparagraph1"/>
      </w:pPr>
      <w:r>
        <w:t xml:space="preserve">To clean the surface, use </w:t>
      </w:r>
      <w:r w:rsidR="00E536A1">
        <w:t>ONLY</w:t>
      </w:r>
      <w:r>
        <w:t xml:space="preserve"> a soft cloth. Rinse off any dirt, dust, snow or ice particles with clean water</w:t>
      </w:r>
      <w:r w:rsidR="00E536A1">
        <w:t>. Never scrape ice, snow or foreign materials from the door</w:t>
      </w:r>
      <w:r>
        <w:t>.</w:t>
      </w:r>
    </w:p>
    <w:p w14:paraId="7FBFE1A3" w14:textId="32EA364F" w:rsidR="001F0C47" w:rsidRDefault="001F0C47" w:rsidP="001F0C47">
      <w:pPr>
        <w:pStyle w:val="04CSIPageFormatSubparagraph1"/>
      </w:pPr>
      <w:r>
        <w:t>DO NOT rub over the panels when d</w:t>
      </w:r>
      <w:r w:rsidR="00516173">
        <w:t>ry, otherwise risk of abrasion to</w:t>
      </w:r>
      <w:r>
        <w:t xml:space="preserve"> the surface finish may occur.</w:t>
      </w:r>
    </w:p>
    <w:p w14:paraId="0BCD11F8" w14:textId="77777777" w:rsidR="00256427" w:rsidRPr="001F0C47" w:rsidRDefault="00256427" w:rsidP="00EA45AC"/>
    <w:p w14:paraId="580E3D3E" w14:textId="1FFC522C" w:rsidR="00B63EF8" w:rsidRDefault="00B63EF8" w:rsidP="001B0619">
      <w:pPr>
        <w:pStyle w:val="03CSIPageFormatParagraph"/>
        <w:numPr>
          <w:ilvl w:val="1"/>
          <w:numId w:val="25"/>
        </w:numPr>
      </w:pPr>
      <w:r>
        <w:t>Waste Management:</w:t>
      </w:r>
    </w:p>
    <w:p w14:paraId="06FB4914" w14:textId="47EA738F" w:rsidR="00B63EF8" w:rsidRDefault="00D94154" w:rsidP="00B63EF8">
      <w:pPr>
        <w:pStyle w:val="04CSIPageFormatSubparagraph1"/>
      </w:pPr>
      <w:r>
        <w:t xml:space="preserve">Minimize waste, collect recyclable waste, and dispose of (or recycle) field-generated construction waste created during the demolition, construction, or final cleaning of the </w:t>
      </w:r>
      <w:r w:rsidR="00E267A1">
        <w:t>Overhead Rapid Coiling Door</w:t>
      </w:r>
      <w:r>
        <w:t>(s)</w:t>
      </w:r>
      <w:r w:rsidR="006221FC">
        <w:t xml:space="preserve"> and their accessory components</w:t>
      </w:r>
      <w:r>
        <w:t xml:space="preserve">. </w:t>
      </w:r>
    </w:p>
    <w:p w14:paraId="318B224A" w14:textId="2068D18B" w:rsidR="007C77CE" w:rsidRDefault="007C77CE" w:rsidP="00B63EF8">
      <w:pPr>
        <w:pStyle w:val="04CSIPageFormatSubparagraph1"/>
      </w:pPr>
      <w:r>
        <w:t>Maximize use of source reduction and recycling procedures.</w:t>
      </w:r>
    </w:p>
    <w:p w14:paraId="703B9407" w14:textId="2B87930B" w:rsidR="003D2648" w:rsidRDefault="003D2648" w:rsidP="00B63EF8">
      <w:pPr>
        <w:pStyle w:val="04CSIPageFormatSubparagraph1"/>
      </w:pPr>
      <w:r>
        <w:t xml:space="preserve">Divert </w:t>
      </w:r>
      <w:r w:rsidR="00F75B08">
        <w:t>a minimum 95</w:t>
      </w:r>
      <w:r>
        <w:t xml:space="preserve"> percent by weight of total product packaging solid waste from landfill.</w:t>
      </w:r>
    </w:p>
    <w:p w14:paraId="0B20D9A7" w14:textId="55EA195D" w:rsidR="00314C9C" w:rsidRDefault="00314C9C" w:rsidP="00B63EF8">
      <w:pPr>
        <w:pStyle w:val="04CSIPageFormatSubparagraph1"/>
      </w:pPr>
      <w:r>
        <w:t>Clean materials that are contaminated prior to placing in collection containers in accordance with recycling or reuse facility requirements (e.g., free of dirt, adhesives, solvents, petroleum contamination, and other substances deleterious to recycling processes).</w:t>
      </w:r>
    </w:p>
    <w:p w14:paraId="10DBF781" w14:textId="2ACE5D95" w:rsidR="00B957F9" w:rsidRDefault="00B957F9" w:rsidP="00EA45AC"/>
    <w:p w14:paraId="05DC94E3" w14:textId="0850C2B6" w:rsidR="00206FB5" w:rsidRPr="00694F32" w:rsidRDefault="0045054E" w:rsidP="008E6379">
      <w:pPr>
        <w:pStyle w:val="301CSIPageFormatArticle"/>
      </w:pPr>
      <w:r w:rsidRPr="00694F32">
        <w:t>CLOSEOUT ACTIVITIES</w:t>
      </w:r>
    </w:p>
    <w:p w14:paraId="71080708" w14:textId="77777777" w:rsidR="00206FB5" w:rsidRPr="00206FB5" w:rsidRDefault="00206FB5" w:rsidP="00EA45AC"/>
    <w:p w14:paraId="4EA8EA14" w14:textId="133F9C62" w:rsidR="007C49EA" w:rsidRDefault="007C49EA" w:rsidP="001B0619">
      <w:pPr>
        <w:pStyle w:val="03CSIPageFormatParagraph"/>
        <w:numPr>
          <w:ilvl w:val="1"/>
          <w:numId w:val="24"/>
        </w:numPr>
      </w:pPr>
      <w:r>
        <w:t>Demonstration:</w:t>
      </w:r>
    </w:p>
    <w:p w14:paraId="0A5F068A" w14:textId="2A1C7F0B" w:rsidR="00AE2AFA" w:rsidRDefault="00AE2AFA" w:rsidP="00AE2AFA">
      <w:pPr>
        <w:pStyle w:val="04CSIPageFormatSubparagraph1"/>
      </w:pPr>
      <w:r>
        <w:t xml:space="preserve">It shall be the responsibility of the Installer (Door Dealership) to demonstrate safe operating procedure of the </w:t>
      </w:r>
      <w:r w:rsidR="00E267A1">
        <w:t xml:space="preserve">Overhead Rapid Coiling Door </w:t>
      </w:r>
      <w:r>
        <w:t xml:space="preserve">to the Owner’s appointed staff or representative. </w:t>
      </w:r>
    </w:p>
    <w:p w14:paraId="11BFC2A2" w14:textId="1302C566" w:rsidR="00D961DA" w:rsidRDefault="00D961DA" w:rsidP="00AE2AFA">
      <w:pPr>
        <w:pStyle w:val="04CSIPageFormatSubparagraph1"/>
      </w:pPr>
      <w:r>
        <w:t xml:space="preserve">Schedule demonstration with personnel with at least </w:t>
      </w:r>
      <w:r w:rsidR="00264E77">
        <w:t>3</w:t>
      </w:r>
      <w:r>
        <w:t xml:space="preserve"> days’ advance notice.</w:t>
      </w:r>
    </w:p>
    <w:p w14:paraId="7A5F58D7" w14:textId="1DA9AF88" w:rsidR="00AE2AFA" w:rsidRDefault="00AE2AFA" w:rsidP="00AE2AFA">
      <w:pPr>
        <w:pStyle w:val="04CSIPageFormatSubparagraph1"/>
      </w:pPr>
      <w:r>
        <w:t>Demonstrate safe and proper operation of the door, including safety features and manufacturer’s recommended protocols.</w:t>
      </w:r>
    </w:p>
    <w:p w14:paraId="3AA9A72F" w14:textId="537B6389" w:rsidR="00587D11" w:rsidRDefault="00AE2AFA" w:rsidP="00587D11">
      <w:pPr>
        <w:pStyle w:val="04CSIPageFormatSubparagraph1"/>
      </w:pPr>
      <w:r>
        <w:t xml:space="preserve">Sign-off must be obtained from the Owner’s staff or representative by the Installer noting the date and awareness of safe and recommended operating procedures for the </w:t>
      </w:r>
      <w:r w:rsidR="00E267A1">
        <w:t>Overhead Rapid Coiling Door</w:t>
      </w:r>
      <w:r>
        <w:t>.</w:t>
      </w:r>
    </w:p>
    <w:p w14:paraId="3C77EC64" w14:textId="43EF4EA5" w:rsidR="00CA4D59" w:rsidRPr="00FF5E0B" w:rsidRDefault="00206FB5" w:rsidP="001B0619">
      <w:pPr>
        <w:pStyle w:val="03CSIPageFormatParagraph"/>
        <w:numPr>
          <w:ilvl w:val="1"/>
          <w:numId w:val="24"/>
        </w:numPr>
      </w:pPr>
      <w:r w:rsidRPr="00FF5E0B">
        <w:t>Training</w:t>
      </w:r>
      <w:r>
        <w:t>:</w:t>
      </w:r>
    </w:p>
    <w:p w14:paraId="6EC3C66C" w14:textId="3DF5773A" w:rsidR="00CA4D59" w:rsidRDefault="00CA4D59" w:rsidP="00116A19">
      <w:pPr>
        <w:pStyle w:val="04CSIPageFormatSubparagraph1"/>
      </w:pPr>
      <w:r>
        <w:t xml:space="preserve">Start-up Services: Engage a factory-authorized service representative to perform start-up services and to train </w:t>
      </w:r>
      <w:r w:rsidR="00D961DA">
        <w:t xml:space="preserve">and educate </w:t>
      </w:r>
      <w:r>
        <w:t xml:space="preserve">facilities maintenance personnel </w:t>
      </w:r>
      <w:r w:rsidR="00F45982">
        <w:t xml:space="preserve">for ongoing management and maintenance of the door </w:t>
      </w:r>
      <w:r>
        <w:t>as specified below:</w:t>
      </w:r>
    </w:p>
    <w:p w14:paraId="1C0F2329" w14:textId="06DE102D" w:rsidR="00CA4D59" w:rsidRDefault="00CA4D59" w:rsidP="00D961DA">
      <w:pPr>
        <w:pStyle w:val="05CSIPageFormatSubparagraph2"/>
      </w:pPr>
      <w:r>
        <w:t xml:space="preserve">Test and adjust controls and safeties. Replace </w:t>
      </w:r>
      <w:r w:rsidR="00F25768">
        <w:t xml:space="preserve">any </w:t>
      </w:r>
      <w:r>
        <w:t>damaged and malfunctioning controls and equipment</w:t>
      </w:r>
      <w:r w:rsidR="00F25768">
        <w:t xml:space="preserve"> observed</w:t>
      </w:r>
      <w:r>
        <w:t>.</w:t>
      </w:r>
    </w:p>
    <w:p w14:paraId="69BCB39A" w14:textId="2EC971A8" w:rsidR="00CA4D59" w:rsidRDefault="00CA4D59" w:rsidP="00D961DA">
      <w:pPr>
        <w:pStyle w:val="05CSIPageFormatSubparagraph2"/>
      </w:pPr>
      <w:r>
        <w:t>Train designated personnel on procedures and schedules related to start-up and shutdown, troubleshooting, servicing, preventative maintenance, and procedures for testing and resetting release devices.</w:t>
      </w:r>
    </w:p>
    <w:p w14:paraId="0119FBBF" w14:textId="0F3D4F47" w:rsidR="00D67CA7" w:rsidRDefault="00D67CA7" w:rsidP="00D67CA7">
      <w:pPr>
        <w:pStyle w:val="06CSIPageFormatSubparagraph3"/>
      </w:pPr>
      <w:r>
        <w:t xml:space="preserve">Employees servicing or maintaining machines or equipment with </w:t>
      </w:r>
      <w:r w:rsidR="00E267A1">
        <w:t xml:space="preserve">Overhead Rapid Coiling Doors </w:t>
      </w:r>
      <w:r>
        <w:t>may be exposed to serious physical harm or death if hazardous energy is not properly controlled. Train personnel to be compliant wit</w:t>
      </w:r>
      <w:r w:rsidR="00072C5C">
        <w:t>h the OSHA Title 29 CFR 1910.147</w:t>
      </w:r>
      <w:r>
        <w:t>, Standard for the Control of Hazardous Energy (Lockout/Tagout).</w:t>
      </w:r>
    </w:p>
    <w:p w14:paraId="2D5BB5E7" w14:textId="50BB03AB" w:rsidR="00555843" w:rsidRDefault="00555843" w:rsidP="00555843">
      <w:pPr>
        <w:pStyle w:val="06CSIPageFormatSubparagraph3"/>
      </w:pPr>
      <w:r>
        <w:t xml:space="preserve">Employees servicing or maintaining machines or equipment with </w:t>
      </w:r>
      <w:r w:rsidR="00E267A1">
        <w:t xml:space="preserve">Overhead Rapid Coiling Doors </w:t>
      </w:r>
      <w:r>
        <w:t>may be required to use</w:t>
      </w:r>
      <w:r w:rsidRPr="00555843">
        <w:t xml:space="preserve"> powered platforms, man-lifts, and vehicle-mounted work platforms. </w:t>
      </w:r>
      <w:r>
        <w:t>Risk of physical harm or death</w:t>
      </w:r>
      <w:r w:rsidR="005154A3">
        <w:t xml:space="preserve"> from falling can occur if safe operating procedures are not followed. </w:t>
      </w:r>
      <w:r w:rsidRPr="00555843">
        <w:t xml:space="preserve">For these applications, </w:t>
      </w:r>
      <w:r w:rsidR="005154A3">
        <w:t>personnel</w:t>
      </w:r>
      <w:r w:rsidRPr="00555843">
        <w:t xml:space="preserve"> shall comply with OSHA Title 29 CFR 1910 Subpart F, Standard for Powered Platforms, Man-lifts, and Vehicle-Mounted Work Platforms.</w:t>
      </w:r>
    </w:p>
    <w:p w14:paraId="7BD10374" w14:textId="77777777" w:rsidR="00CA4D59" w:rsidRDefault="00CA4D59" w:rsidP="00D961DA">
      <w:pPr>
        <w:pStyle w:val="05CSIPageFormatSubparagraph2"/>
      </w:pPr>
      <w:r>
        <w:t>Review data in the maintenance manuals. Refer to related sections regarding project closeout, and operation and maintenance manuals.</w:t>
      </w:r>
    </w:p>
    <w:p w14:paraId="484D5E8A" w14:textId="140629A4" w:rsidR="00CA4D59" w:rsidRDefault="00CA4D59" w:rsidP="00224D7E">
      <w:pPr>
        <w:pStyle w:val="04CSIPageFormatSubparagraph1"/>
      </w:pPr>
      <w:r>
        <w:t>Schedule training with personnel with at least 7 days’ advance notice.</w:t>
      </w:r>
    </w:p>
    <w:p w14:paraId="004D7AB6" w14:textId="7ED5E1AA" w:rsidR="00444F01" w:rsidRDefault="00444F01" w:rsidP="00444F01">
      <w:pPr>
        <w:pStyle w:val="04CSIPageFormatSubparagraph1"/>
      </w:pPr>
      <w:r>
        <w:t xml:space="preserve">Sign-off must be obtained from the Owner’s staff or representative by the Installer noting the date and awareness of safe and recommended operating procedures for the </w:t>
      </w:r>
      <w:r w:rsidR="00E267A1">
        <w:t>Overhead Rapid Coiling Door</w:t>
      </w:r>
      <w:r>
        <w:t>.</w:t>
      </w:r>
    </w:p>
    <w:p w14:paraId="6E3F3EC0" w14:textId="77777777" w:rsidR="00386C38" w:rsidRDefault="00386C38" w:rsidP="00386C38"/>
    <w:p w14:paraId="28B6F48B" w14:textId="128D7F14" w:rsidR="00CA4D59" w:rsidRPr="00694F32" w:rsidRDefault="0045054E" w:rsidP="00B507AE">
      <w:pPr>
        <w:pStyle w:val="301CSIPageFormatArticle"/>
      </w:pPr>
      <w:r w:rsidRPr="00694F32">
        <w:t>PROTECTION</w:t>
      </w:r>
    </w:p>
    <w:p w14:paraId="668BAA93" w14:textId="77777777" w:rsidR="00952501" w:rsidRPr="00952501" w:rsidRDefault="00952501" w:rsidP="00184A82"/>
    <w:p w14:paraId="1C8D0A48" w14:textId="77777777" w:rsidR="00465AB5" w:rsidRDefault="00465AB5" w:rsidP="001B0619">
      <w:pPr>
        <w:pStyle w:val="03CSIPageFormatParagraph"/>
        <w:numPr>
          <w:ilvl w:val="1"/>
          <w:numId w:val="30"/>
        </w:numPr>
      </w:pPr>
      <w:r>
        <w:t>Protecting Installed Construction:</w:t>
      </w:r>
    </w:p>
    <w:p w14:paraId="01DC2A27" w14:textId="67612104" w:rsidR="00952501" w:rsidRDefault="00501086" w:rsidP="00465AB5">
      <w:pPr>
        <w:pStyle w:val="04CSIPageFormatSubparagraph1"/>
      </w:pPr>
      <w:r>
        <w:t xml:space="preserve">Overhead </w:t>
      </w:r>
      <w:r w:rsidR="00E267A1">
        <w:t xml:space="preserve">Rapid Coiling Doors </w:t>
      </w:r>
      <w:r>
        <w:t xml:space="preserve">not yet in use may be vulnerable to impact damage and abrasions. </w:t>
      </w:r>
      <w:r w:rsidR="00952501">
        <w:t xml:space="preserve">Protect completed work of </w:t>
      </w:r>
      <w:r w:rsidR="00E267A1">
        <w:t xml:space="preserve">Overhead Rapid Coiling Doors </w:t>
      </w:r>
      <w:r w:rsidR="00952501">
        <w:t xml:space="preserve">from accidental and incidental damage after installation, </w:t>
      </w:r>
      <w:r w:rsidR="008371DE">
        <w:t>and</w:t>
      </w:r>
      <w:r w:rsidR="00952501">
        <w:t xml:space="preserve"> </w:t>
      </w:r>
      <w:r w:rsidR="009615BF">
        <w:t>prior to acceptance by the Owner.</w:t>
      </w:r>
      <w:r w:rsidR="008371DE">
        <w:t xml:space="preserve"> </w:t>
      </w:r>
      <w:r>
        <w:t>Doors not in use should be set out with safety cones, caution tape and signage noting the door as not operational.</w:t>
      </w:r>
    </w:p>
    <w:p w14:paraId="604CC2EB" w14:textId="0C1B43C1" w:rsidR="00F472B1" w:rsidRPr="00F472B1" w:rsidRDefault="00F472B1" w:rsidP="00F472B1">
      <w:pPr>
        <w:pStyle w:val="04CSIPageFormatSubparagraph1"/>
      </w:pPr>
      <w:r w:rsidRPr="00F472B1">
        <w:t>Use lockout-tagout procedures</w:t>
      </w:r>
      <w:r>
        <w:t xml:space="preserve"> for control of hazardous energy sources while the door is not operational.</w:t>
      </w:r>
    </w:p>
    <w:p w14:paraId="2E4DE9BA" w14:textId="0FB6C4CC" w:rsidR="00501086" w:rsidRDefault="00501086" w:rsidP="00501086">
      <w:pPr>
        <w:pStyle w:val="04CSIPageFormatSubparagraph1"/>
      </w:pPr>
      <w:r>
        <w:t xml:space="preserve">Protect completed work of </w:t>
      </w:r>
      <w:r w:rsidR="00E267A1">
        <w:t xml:space="preserve">Overhead Rapid Coiling Doors </w:t>
      </w:r>
      <w:r>
        <w:t>from other adjacent work in progress.</w:t>
      </w:r>
      <w:r w:rsidR="006D272F">
        <w:t xml:space="preserve"> Aggressive media, wind, and heat may damage the door. Protect the door from aggressive media:</w:t>
      </w:r>
    </w:p>
    <w:p w14:paraId="08547041" w14:textId="3EFDD267" w:rsidR="00E845AA" w:rsidRDefault="006D272F" w:rsidP="00E845AA">
      <w:pPr>
        <w:pStyle w:val="05CSIPageFormatSubparagraph2"/>
      </w:pPr>
      <w:r>
        <w:t>Saltpeter from stone or concrete</w:t>
      </w:r>
      <w:r w:rsidR="000B65C8">
        <w:t>.</w:t>
      </w:r>
    </w:p>
    <w:p w14:paraId="2B9861F0" w14:textId="0B092375" w:rsidR="006D272F" w:rsidRDefault="006D272F" w:rsidP="00E845AA">
      <w:pPr>
        <w:pStyle w:val="05CSIPageFormatSubparagraph2"/>
      </w:pPr>
      <w:r>
        <w:t>Cement</w:t>
      </w:r>
      <w:r w:rsidR="000B65C8">
        <w:t>.</w:t>
      </w:r>
    </w:p>
    <w:p w14:paraId="0302D473" w14:textId="4B1797ED" w:rsidR="006D272F" w:rsidRDefault="006D272F" w:rsidP="00E845AA">
      <w:pPr>
        <w:pStyle w:val="05CSIPageFormatSubparagraph2"/>
      </w:pPr>
      <w:r>
        <w:t>Plaster</w:t>
      </w:r>
      <w:r w:rsidR="000B65C8">
        <w:t>.</w:t>
      </w:r>
    </w:p>
    <w:p w14:paraId="213C56AB" w14:textId="2C593951" w:rsidR="006D272F" w:rsidRDefault="006D272F" w:rsidP="00E845AA">
      <w:pPr>
        <w:pStyle w:val="05CSIPageFormatSubparagraph2"/>
      </w:pPr>
      <w:r>
        <w:t>Acids</w:t>
      </w:r>
      <w:r w:rsidR="000B65C8">
        <w:t>.</w:t>
      </w:r>
    </w:p>
    <w:p w14:paraId="498555F8" w14:textId="1D04FDF1" w:rsidR="006D272F" w:rsidRDefault="006D272F" w:rsidP="00E845AA">
      <w:pPr>
        <w:pStyle w:val="05CSIPageFormatSubparagraph2"/>
      </w:pPr>
      <w:r>
        <w:t>Alkali</w:t>
      </w:r>
      <w:r w:rsidR="000B65C8">
        <w:t>.</w:t>
      </w:r>
    </w:p>
    <w:p w14:paraId="3B26F1B0" w14:textId="63F5A39A" w:rsidR="006D272F" w:rsidRDefault="000B65C8" w:rsidP="00E845AA">
      <w:pPr>
        <w:pStyle w:val="05CSIPageFormatSubparagraph2"/>
      </w:pPr>
      <w:r>
        <w:t>Road S</w:t>
      </w:r>
      <w:r w:rsidR="006D272F">
        <w:t>alt</w:t>
      </w:r>
      <w:r>
        <w:t>.</w:t>
      </w:r>
    </w:p>
    <w:p w14:paraId="73D1F782" w14:textId="761713A2" w:rsidR="000B65C8" w:rsidRDefault="000B65C8" w:rsidP="00E845AA">
      <w:pPr>
        <w:pStyle w:val="05CSIPageFormatSubparagraph2"/>
      </w:pPr>
      <w:r>
        <w:t>SFRM – Sprayed Fire-Resistive Materials.</w:t>
      </w:r>
    </w:p>
    <w:p w14:paraId="081719F1" w14:textId="6E17EFC5" w:rsidR="000B65C8" w:rsidRDefault="000B65C8" w:rsidP="00E845AA">
      <w:pPr>
        <w:pStyle w:val="05CSIPageFormatSubparagraph2"/>
      </w:pPr>
      <w:r>
        <w:t>Spray Foam Insulating Materials.</w:t>
      </w:r>
    </w:p>
    <w:p w14:paraId="5540D1AD" w14:textId="3C74605F" w:rsidR="006D272F" w:rsidRDefault="006D272F" w:rsidP="00E845AA">
      <w:pPr>
        <w:pStyle w:val="05CSIPageFormatSubparagraph2"/>
      </w:pPr>
      <w:r>
        <w:t xml:space="preserve">Aggressive </w:t>
      </w:r>
      <w:r w:rsidR="000B65C8">
        <w:t>Paints, Sealants and other Coatings.</w:t>
      </w:r>
    </w:p>
    <w:p w14:paraId="553C854E" w14:textId="77B691E8" w:rsidR="006D272F" w:rsidRDefault="006D272F" w:rsidP="00E845AA">
      <w:pPr>
        <w:pStyle w:val="05CSIPageFormatSubparagraph2"/>
      </w:pPr>
      <w:r>
        <w:t>DO NOT open or close the door if weather conditions are windy.</w:t>
      </w:r>
    </w:p>
    <w:p w14:paraId="3208674B" w14:textId="56DA2677" w:rsidR="006D272F" w:rsidRDefault="006D272F" w:rsidP="00E845AA">
      <w:pPr>
        <w:pStyle w:val="05CSIPageFormatSubparagraph2"/>
      </w:pPr>
      <w:r>
        <w:t>Avoid temperatures greater than 122</w:t>
      </w:r>
      <w:r>
        <w:rPr>
          <w:rFonts w:ascii="Helvetica LT Std" w:hAnsi="Helvetica LT Std"/>
        </w:rPr>
        <w:t>°</w:t>
      </w:r>
      <w:r>
        <w:t>F (50</w:t>
      </w:r>
      <w:r>
        <w:rPr>
          <w:rFonts w:ascii="Helvetica LT Std" w:hAnsi="Helvetica LT Std"/>
        </w:rPr>
        <w:t>°</w:t>
      </w:r>
      <w:r w:rsidR="004A63BC">
        <w:t xml:space="preserve">C) </w:t>
      </w:r>
      <w:r w:rsidR="009A48DC">
        <w:t>near</w:t>
      </w:r>
      <w:r>
        <w:t xml:space="preserve"> the door.</w:t>
      </w:r>
    </w:p>
    <w:p w14:paraId="2AC1BBB6" w14:textId="77777777" w:rsidR="0075483C" w:rsidRPr="00501086" w:rsidRDefault="0075483C" w:rsidP="00184A82"/>
    <w:p w14:paraId="612C6DBC" w14:textId="6E502FC0" w:rsidR="00CA4D59" w:rsidRPr="00694F32" w:rsidRDefault="0045054E" w:rsidP="00B507AE">
      <w:pPr>
        <w:pStyle w:val="301CSIPageFormatArticle"/>
      </w:pPr>
      <w:r w:rsidRPr="00694F32">
        <w:t>MAINTENANCE</w:t>
      </w:r>
    </w:p>
    <w:p w14:paraId="10CB9B88" w14:textId="1537876C" w:rsidR="00F45982" w:rsidRDefault="00F45982" w:rsidP="00184A82"/>
    <w:p w14:paraId="06790E0E" w14:textId="77777777" w:rsidR="00465AB5" w:rsidRDefault="00465AB5" w:rsidP="001B0619">
      <w:pPr>
        <w:pStyle w:val="03CSIPageFormatParagraph"/>
        <w:numPr>
          <w:ilvl w:val="1"/>
          <w:numId w:val="28"/>
        </w:numPr>
      </w:pPr>
      <w:r>
        <w:t>General:</w:t>
      </w:r>
    </w:p>
    <w:p w14:paraId="0E52F37C" w14:textId="7CE9C269" w:rsidR="00F45982" w:rsidRDefault="007D7259" w:rsidP="00465AB5">
      <w:pPr>
        <w:pStyle w:val="04CSIPageFormatSubparagraph1"/>
      </w:pPr>
      <w:r>
        <w:t xml:space="preserve">Overhead </w:t>
      </w:r>
      <w:r w:rsidR="00E267A1">
        <w:t xml:space="preserve">Rapid Coiling Doors </w:t>
      </w:r>
      <w:r>
        <w:t xml:space="preserve">require low maintenance. All bearings, including gearing, </w:t>
      </w:r>
      <w:r w:rsidR="00217D57">
        <w:t>shall be</w:t>
      </w:r>
      <w:r w:rsidR="004F3AD7">
        <w:t xml:space="preserve"> designed </w:t>
      </w:r>
      <w:r>
        <w:t xml:space="preserve">maintenance-free for normal operating conditions and </w:t>
      </w:r>
      <w:r w:rsidR="003828FB">
        <w:t>shall be</w:t>
      </w:r>
      <w:r>
        <w:t xml:space="preserve"> greased for the working life.</w:t>
      </w:r>
    </w:p>
    <w:p w14:paraId="7D3BF492" w14:textId="77777777" w:rsidR="0010763B" w:rsidRPr="0010763B" w:rsidRDefault="0010763B" w:rsidP="00184A82"/>
    <w:p w14:paraId="0F8AE939" w14:textId="77777777" w:rsidR="00465AB5" w:rsidRDefault="0010763B" w:rsidP="0010763B">
      <w:pPr>
        <w:pStyle w:val="03CSIPageFormatParagraph"/>
      </w:pPr>
      <w:r>
        <w:t xml:space="preserve">Unmaintained Doors: </w:t>
      </w:r>
    </w:p>
    <w:p w14:paraId="09FB040A" w14:textId="7F6153AD" w:rsidR="0010763B" w:rsidRPr="0010763B" w:rsidRDefault="0010763B" w:rsidP="00465AB5">
      <w:pPr>
        <w:pStyle w:val="04CSIPageFormatSubparagraph1"/>
      </w:pPr>
      <w:r>
        <w:t xml:space="preserve">There is a danger of injury and damage if </w:t>
      </w:r>
      <w:r w:rsidR="00E267A1">
        <w:t xml:space="preserve">Overhead Rapid Coiling Doors </w:t>
      </w:r>
      <w:r>
        <w:t>are not regularly maintained. This may also void product warranties.</w:t>
      </w:r>
    </w:p>
    <w:p w14:paraId="2D419589" w14:textId="7C59C804" w:rsidR="0010763B" w:rsidRDefault="0010763B" w:rsidP="00593985">
      <w:pPr>
        <w:pStyle w:val="04CSIPageFormatSubparagraph1"/>
      </w:pPr>
      <w:r>
        <w:t>Inspect and maintain the door regularly as described in the manufacturer’s written operations manual, or entrust this work to the manufacturer’s service department.</w:t>
      </w:r>
    </w:p>
    <w:p w14:paraId="2E5A0F05" w14:textId="7C9781E4" w:rsidR="007D7259" w:rsidRDefault="00593985" w:rsidP="00593985">
      <w:pPr>
        <w:pStyle w:val="04CSIPageFormatSubparagraph1"/>
      </w:pPr>
      <w:r>
        <w:t>Maintenance work on the door may only be carried out in the de-energized state.</w:t>
      </w:r>
      <w:r w:rsidR="00205F74">
        <w:t xml:space="preserve"> </w:t>
      </w:r>
      <w:r w:rsidR="0015391C">
        <w:t xml:space="preserve">Use Lockout and tagging procedures at the </w:t>
      </w:r>
      <w:r w:rsidR="00E267A1">
        <w:t xml:space="preserve">Control Panel </w:t>
      </w:r>
      <w:r w:rsidR="0015391C">
        <w:t>before undertaking any work. It may also be required to</w:t>
      </w:r>
      <w:r w:rsidR="00205F74">
        <w:t xml:space="preserve"> disconnect the system from the main electrical supply at the disconnect device, and ensure that it cannot be inadvertently turned on</w:t>
      </w:r>
      <w:r w:rsidR="0015391C">
        <w:t xml:space="preserve"> during service to the </w:t>
      </w:r>
      <w:r w:rsidR="00E267A1">
        <w:t>Control P</w:t>
      </w:r>
      <w:r w:rsidR="0015391C">
        <w:t>anel</w:t>
      </w:r>
      <w:r w:rsidR="00205F74">
        <w:t>.</w:t>
      </w:r>
    </w:p>
    <w:p w14:paraId="4D36CF7E" w14:textId="6B9E78DD" w:rsidR="00593985" w:rsidRDefault="00945A8E" w:rsidP="00593985">
      <w:pPr>
        <w:pStyle w:val="04CSIPageFormatSubparagraph1"/>
      </w:pPr>
      <w:r>
        <w:t>In general,</w:t>
      </w:r>
      <w:r w:rsidR="00800DE5">
        <w:t xml:space="preserve"> malfunctions and</w:t>
      </w:r>
      <w:r>
        <w:t xml:space="preserve"> troubleshooting should be entrusted to a qualified installer.</w:t>
      </w:r>
    </w:p>
    <w:p w14:paraId="42360EB0" w14:textId="1CC06255" w:rsidR="00926727" w:rsidRDefault="00811A04" w:rsidP="00811A04">
      <w:pPr>
        <w:pStyle w:val="05CSIPageFormatSubparagraph2"/>
      </w:pPr>
      <w:r>
        <w:t xml:space="preserve">Inspection and Maintenance of </w:t>
      </w:r>
      <w:r w:rsidR="00E267A1">
        <w:t xml:space="preserve">Overhead Rapid Coiling Doors </w:t>
      </w:r>
      <w:r>
        <w:t>should only be carried out by those qualified to do so, with suitable training, knowledge, and practical experience which allows for proper inspections and maintenance correctly and safely.</w:t>
      </w:r>
    </w:p>
    <w:p w14:paraId="5FD34946" w14:textId="77777777" w:rsidR="00465AB5" w:rsidRDefault="00465AB5" w:rsidP="00184A82"/>
    <w:p w14:paraId="72A1E54A" w14:textId="54C805AD" w:rsidR="001213B6" w:rsidRDefault="001213B6" w:rsidP="007D7259">
      <w:pPr>
        <w:pStyle w:val="03CSIPageFormatParagraph"/>
      </w:pPr>
      <w:r>
        <w:t>Maintenance Intervals:</w:t>
      </w:r>
    </w:p>
    <w:p w14:paraId="03373E6B" w14:textId="38E9609E" w:rsidR="001213B6" w:rsidRDefault="001213B6" w:rsidP="001213B6">
      <w:pPr>
        <w:pStyle w:val="04CSIPageFormatSubparagraph1"/>
      </w:pPr>
      <w:r>
        <w:t xml:space="preserve">Testing and maintenance of </w:t>
      </w:r>
      <w:r w:rsidR="00E267A1">
        <w:t xml:space="preserve">Overhead Rapid Coiling Doors </w:t>
      </w:r>
      <w:r>
        <w:t>must be carried out once per year, and as far apart as possible at the same intervals.</w:t>
      </w:r>
    </w:p>
    <w:p w14:paraId="5C57A5C1" w14:textId="68398F31" w:rsidR="007D7259" w:rsidRDefault="007D7259" w:rsidP="001213B6">
      <w:pPr>
        <w:pStyle w:val="04CSIPageFormatSubparagraph1"/>
      </w:pPr>
      <w:r>
        <w:t>Depending on the door size and total number of cycles per year:</w:t>
      </w:r>
    </w:p>
    <w:p w14:paraId="425F1012" w14:textId="514EEC23" w:rsidR="007D7259" w:rsidRDefault="007D7259" w:rsidP="007D7259">
      <w:pPr>
        <w:pStyle w:val="04CSIPageFormatSubparagraph1"/>
      </w:pPr>
      <w:r>
        <w:t>If a total of 50,000 cycles per year is exceeded, service all functional elements every six months:</w:t>
      </w:r>
    </w:p>
    <w:p w14:paraId="5BC5E9D5" w14:textId="726C84B6" w:rsidR="007D7259" w:rsidRDefault="007D7259" w:rsidP="007D7259">
      <w:pPr>
        <w:pStyle w:val="05CSIPageFormatSubparagraph2"/>
      </w:pPr>
      <w:r>
        <w:t>Electric operator including gearbox safety device and brake.</w:t>
      </w:r>
    </w:p>
    <w:p w14:paraId="482C2D48" w14:textId="0BA344ED" w:rsidR="007D7259" w:rsidRDefault="007D7259" w:rsidP="007D7259">
      <w:pPr>
        <w:pStyle w:val="05CSIPageFormatSubparagraph2"/>
      </w:pPr>
      <w:r>
        <w:t>All fastener and screw connections.</w:t>
      </w:r>
    </w:p>
    <w:p w14:paraId="119800B5" w14:textId="6C66A30A" w:rsidR="007D7259" w:rsidRDefault="007D7259" w:rsidP="007D7259">
      <w:pPr>
        <w:pStyle w:val="05CSIPageFormatSubparagraph2"/>
      </w:pPr>
      <w:r>
        <w:t>Travel limit cut-off.</w:t>
      </w:r>
    </w:p>
    <w:p w14:paraId="3889B723" w14:textId="08308754" w:rsidR="007D7259" w:rsidRDefault="007D7259" w:rsidP="007D7259">
      <w:pPr>
        <w:pStyle w:val="05CSIPageFormatSubparagraph2"/>
      </w:pPr>
      <w:r>
        <w:t>Light curtains.</w:t>
      </w:r>
    </w:p>
    <w:p w14:paraId="48C45A63" w14:textId="533FB629" w:rsidR="007D7259" w:rsidRDefault="007D7259" w:rsidP="007D7259">
      <w:pPr>
        <w:pStyle w:val="05CSIPageFormatSubparagraph2"/>
      </w:pPr>
      <w:r>
        <w:t>Control system / impulse generator.</w:t>
      </w:r>
    </w:p>
    <w:p w14:paraId="4E3C35D6" w14:textId="23FA63F3" w:rsidR="007D7259" w:rsidRDefault="007D7259" w:rsidP="007D7259">
      <w:pPr>
        <w:pStyle w:val="05CSIPageFormatSubparagraph2"/>
      </w:pPr>
      <w:r>
        <w:t>If the door curtain is extremely dirty, cleaning is recommended using a proprietary cleaning agent.</w:t>
      </w:r>
    </w:p>
    <w:p w14:paraId="02465852" w14:textId="7668D69D" w:rsidR="00540CC1" w:rsidRDefault="00540CC1">
      <w:pPr>
        <w:contextualSpacing w:val="0"/>
      </w:pPr>
    </w:p>
    <w:p w14:paraId="370B2F2E" w14:textId="28868F86" w:rsidR="00E727ED" w:rsidRPr="00694F32" w:rsidRDefault="0045054E" w:rsidP="00A25722">
      <w:pPr>
        <w:pStyle w:val="301CSIPageFormatArticle"/>
      </w:pPr>
      <w:r w:rsidRPr="00694F32">
        <w:t>ATTACHMENTS</w:t>
      </w:r>
    </w:p>
    <w:p w14:paraId="2FF71546" w14:textId="77777777" w:rsidR="00926727" w:rsidRPr="00926727" w:rsidRDefault="00926727" w:rsidP="00184A82"/>
    <w:p w14:paraId="70E34565" w14:textId="4F359788" w:rsidR="00926727" w:rsidRDefault="00926727" w:rsidP="001B0619">
      <w:pPr>
        <w:pStyle w:val="03CSIPageFormatParagraph"/>
        <w:numPr>
          <w:ilvl w:val="1"/>
          <w:numId w:val="29"/>
        </w:numPr>
      </w:pPr>
      <w:r>
        <w:t>Included</w:t>
      </w:r>
      <w:r w:rsidR="00465AB5">
        <w:t>:</w:t>
      </w:r>
    </w:p>
    <w:p w14:paraId="04737889" w14:textId="77114912" w:rsidR="001669DE" w:rsidRDefault="002E021A" w:rsidP="00926727">
      <w:pPr>
        <w:pStyle w:val="04CSIPageFormatSubparagraph1"/>
      </w:pPr>
      <w:r>
        <w:t>Product Data (Cut) Sheet</w:t>
      </w:r>
      <w:r w:rsidR="00B87B89">
        <w:t>s, for reference to product selections.</w:t>
      </w:r>
    </w:p>
    <w:p w14:paraId="6D2D308C" w14:textId="277FBF92" w:rsidR="00E7110F" w:rsidRDefault="00E7110F" w:rsidP="00D6369C">
      <w:pPr>
        <w:pStyle w:val="05CSIPageFormatSubparagraph2"/>
      </w:pPr>
      <w:r>
        <w:t xml:space="preserve">Hörmann, </w:t>
      </w:r>
      <w:r w:rsidRPr="00D6369C">
        <w:rPr>
          <w:i/>
        </w:rPr>
        <w:t>Product Data</w:t>
      </w:r>
      <w:r w:rsidR="0082751A">
        <w:rPr>
          <w:i/>
        </w:rPr>
        <w:t xml:space="preserve"> Sheet, Speed-Commander</w:t>
      </w:r>
      <w:r w:rsidR="0082751A" w:rsidRPr="0082751A">
        <w:rPr>
          <w:i/>
          <w:vertAlign w:val="superscript"/>
        </w:rPr>
        <w:t>™</w:t>
      </w:r>
      <w:r w:rsidR="0082751A">
        <w:rPr>
          <w:i/>
        </w:rPr>
        <w:t xml:space="preserve"> 14</w:t>
      </w:r>
      <w:r w:rsidR="00745B51" w:rsidRPr="00D6369C">
        <w:rPr>
          <w:i/>
        </w:rPr>
        <w:t xml:space="preserve">00 </w:t>
      </w:r>
      <w:r w:rsidR="0082751A">
        <w:rPr>
          <w:i/>
        </w:rPr>
        <w:t>SE</w:t>
      </w:r>
      <w:r w:rsidR="00745B51" w:rsidRPr="00D6369C">
        <w:rPr>
          <w:i/>
        </w:rPr>
        <w:t>L</w:t>
      </w:r>
      <w:r w:rsidR="00C2104C">
        <w:rPr>
          <w:i/>
          <w:vertAlign w:val="superscript"/>
        </w:rPr>
        <w:t>19</w:t>
      </w:r>
      <w:r w:rsidR="00745B51" w:rsidRPr="00D6369C">
        <w:rPr>
          <w:i/>
        </w:rPr>
        <w:t xml:space="preserve"> </w:t>
      </w:r>
      <w:r w:rsidR="009A5D73">
        <w:rPr>
          <w:i/>
        </w:rPr>
        <w:t>Cool-Master</w:t>
      </w:r>
      <w:r w:rsidR="00320DFC">
        <w:rPr>
          <w:i/>
        </w:rPr>
        <w:t xml:space="preserve"> </w:t>
      </w:r>
      <w:r w:rsidR="00745B51" w:rsidRPr="00D6369C">
        <w:rPr>
          <w:i/>
        </w:rPr>
        <w:t xml:space="preserve">(version </w:t>
      </w:r>
      <w:r w:rsidR="00A6479F">
        <w:rPr>
          <w:i/>
        </w:rPr>
        <w:t>2</w:t>
      </w:r>
      <w:r w:rsidR="000B65EA" w:rsidRPr="00D6369C">
        <w:rPr>
          <w:i/>
        </w:rPr>
        <w:t>.0</w:t>
      </w:r>
      <w:r w:rsidRPr="00D6369C">
        <w:rPr>
          <w:i/>
        </w:rPr>
        <w:t>).</w:t>
      </w:r>
      <w:bookmarkStart w:id="19" w:name="_GoBack"/>
      <w:bookmarkEnd w:id="19"/>
    </w:p>
    <w:p w14:paraId="0F88A052" w14:textId="5E65B2C5" w:rsidR="00AB34BA" w:rsidRDefault="00AB34BA" w:rsidP="00184A82"/>
    <w:p w14:paraId="7E881B03" w14:textId="77777777" w:rsidR="00AB34BA" w:rsidRPr="00CA4D59" w:rsidRDefault="00AB34BA" w:rsidP="00184A82"/>
    <w:p w14:paraId="0473788C" w14:textId="48B833D5" w:rsidR="00882DF3" w:rsidRPr="004C5E80" w:rsidRDefault="001669DE" w:rsidP="00B441FB">
      <w:pPr>
        <w:pStyle w:val="Title"/>
        <w:rPr>
          <w:sz w:val="18"/>
        </w:rPr>
      </w:pPr>
      <w:r w:rsidRPr="004C5E80">
        <w:rPr>
          <w:sz w:val="18"/>
        </w:rPr>
        <w:t>END OF SECTION</w:t>
      </w:r>
      <w:r w:rsidR="00920B7A" w:rsidRPr="004C5E80">
        <w:rPr>
          <w:sz w:val="18"/>
        </w:rPr>
        <w:t xml:space="preserve"> 08 33 23.13</w:t>
      </w:r>
    </w:p>
    <w:p w14:paraId="6ED1C41A" w14:textId="4A21AA7F" w:rsidR="00E96F26" w:rsidRPr="003F23B7" w:rsidRDefault="00875B5C" w:rsidP="003F23B7">
      <w:pPr>
        <w:pStyle w:val="HiddenTextNOPRINT"/>
        <w:rPr>
          <w:b w:val="0"/>
          <w:sz w:val="12"/>
          <w:szCs w:val="12"/>
        </w:rPr>
      </w:pPr>
      <w:r>
        <w:rPr>
          <w:b w:val="0"/>
          <w:sz w:val="12"/>
          <w:szCs w:val="12"/>
        </w:rPr>
        <w:t>HIDDEN TEXT</w:t>
      </w:r>
      <w:r w:rsidR="00E52B10" w:rsidRPr="00A514BD">
        <w:rPr>
          <w:b w:val="0"/>
          <w:sz w:val="12"/>
          <w:szCs w:val="12"/>
        </w:rPr>
        <w:t>…We reserve the right to change specifications without notice. © Hörmann F</w:t>
      </w:r>
      <w:r w:rsidR="00DB2B50">
        <w:rPr>
          <w:b w:val="0"/>
          <w:sz w:val="12"/>
          <w:szCs w:val="12"/>
        </w:rPr>
        <w:t xml:space="preserve">lexon, LLC (Issue </w:t>
      </w:r>
      <w:r w:rsidR="00C2104C">
        <w:rPr>
          <w:b w:val="0"/>
          <w:sz w:val="12"/>
          <w:szCs w:val="12"/>
        </w:rPr>
        <w:t>0</w:t>
      </w:r>
      <w:r w:rsidR="00A6479F">
        <w:rPr>
          <w:b w:val="0"/>
          <w:sz w:val="12"/>
          <w:szCs w:val="12"/>
        </w:rPr>
        <w:t>9</w:t>
      </w:r>
      <w:r w:rsidR="00A514BD">
        <w:rPr>
          <w:b w:val="0"/>
          <w:sz w:val="12"/>
          <w:szCs w:val="12"/>
        </w:rPr>
        <w:t>/</w:t>
      </w:r>
      <w:r w:rsidR="00BB0809">
        <w:rPr>
          <w:b w:val="0"/>
          <w:sz w:val="12"/>
          <w:szCs w:val="12"/>
        </w:rPr>
        <w:t>20</w:t>
      </w:r>
      <w:r w:rsidR="00FF1DC4">
        <w:rPr>
          <w:b w:val="0"/>
          <w:sz w:val="12"/>
          <w:szCs w:val="12"/>
        </w:rPr>
        <w:t>2</w:t>
      </w:r>
      <w:r w:rsidR="00A6479F">
        <w:rPr>
          <w:b w:val="0"/>
          <w:sz w:val="12"/>
          <w:szCs w:val="12"/>
        </w:rPr>
        <w:t>2</w:t>
      </w:r>
      <w:r w:rsidR="00BB0809">
        <w:rPr>
          <w:b w:val="0"/>
          <w:sz w:val="12"/>
          <w:szCs w:val="12"/>
        </w:rPr>
        <w:t>)</w:t>
      </w:r>
      <w:r w:rsidR="00BB0809" w:rsidRPr="00A514BD">
        <w:rPr>
          <w:b w:val="0"/>
          <w:sz w:val="12"/>
          <w:szCs w:val="12"/>
        </w:rPr>
        <w:t xml:space="preserve"> …</w:t>
      </w:r>
      <w:r>
        <w:rPr>
          <w:b w:val="0"/>
          <w:sz w:val="12"/>
          <w:szCs w:val="12"/>
        </w:rPr>
        <w:t>NON-PRINTING</w:t>
      </w:r>
    </w:p>
    <w:sectPr w:rsidR="00E96F26" w:rsidRPr="003F23B7" w:rsidSect="00826FF9">
      <w:headerReference w:type="default" r:id="rId13"/>
      <w:footerReference w:type="default" r:id="rId14"/>
      <w:pgSz w:w="12240" w:h="15840" w:code="1"/>
      <w:pgMar w:top="576" w:right="720" w:bottom="576" w:left="1152" w:header="576" w:footer="432"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7761AAC" w14:textId="77777777" w:rsidR="00CE4BEA" w:rsidRDefault="00CE4BEA" w:rsidP="00A84B4D">
      <w:pPr>
        <w:pStyle w:val="BalloonText"/>
      </w:pPr>
      <w:r>
        <w:separator/>
      </w:r>
    </w:p>
    <w:p w14:paraId="78E9EDFB" w14:textId="77777777" w:rsidR="00CE4BEA" w:rsidRDefault="00CE4BEA"/>
  </w:endnote>
  <w:endnote w:type="continuationSeparator" w:id="0">
    <w:p w14:paraId="74AA9A24" w14:textId="77777777" w:rsidR="00CE4BEA" w:rsidRDefault="00CE4BEA" w:rsidP="00A84B4D">
      <w:pPr>
        <w:pStyle w:val="BalloonText"/>
      </w:pPr>
      <w:r>
        <w:continuationSeparator/>
      </w:r>
    </w:p>
    <w:p w14:paraId="4FE85CC0" w14:textId="77777777" w:rsidR="00CE4BEA" w:rsidRDefault="00CE4BE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DE05D580-48E2-42A9-9598-143C1EFD6FC8}"/>
  </w:font>
  <w:font w:name="Helvetica LT Std">
    <w:panose1 w:val="020B0504020202020204"/>
    <w:charset w:val="00"/>
    <w:family w:val="swiss"/>
    <w:notTrueType/>
    <w:pitch w:val="variable"/>
    <w:sig w:usb0="800002AF" w:usb1="5000204A" w:usb2="00000000" w:usb3="00000000" w:csb0="00000005" w:csb1="00000000"/>
  </w:font>
  <w:font w:name="Cambria">
    <w:panose1 w:val="02040503050406030204"/>
    <w:charset w:val="00"/>
    <w:family w:val="roman"/>
    <w:pitch w:val="variable"/>
    <w:sig w:usb0="E00006FF" w:usb1="420024FF" w:usb2="02000000" w:usb3="00000000" w:csb0="0000019F" w:csb1="00000000"/>
    <w:embedRegular r:id="rId2" w:fontKey="{92D76470-091E-4C80-9EF3-77AC84975205}"/>
  </w:font>
  <w:font w:name="Calibri">
    <w:panose1 w:val="020F0502020204030204"/>
    <w:charset w:val="00"/>
    <w:family w:val="swiss"/>
    <w:pitch w:val="variable"/>
    <w:sig w:usb0="E4002EFF" w:usb1="C000247B" w:usb2="00000009" w:usb3="00000000" w:csb0="000001FF" w:csb1="00000000"/>
    <w:embedRegular r:id="rId3" w:fontKey="{7C9BDAE2-6CE0-450D-B721-EA07BF24836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C9E58A" w14:textId="77777777" w:rsidR="00AF02D0" w:rsidRPr="00821279" w:rsidRDefault="00AF02D0">
    <w:pPr>
      <w:rPr>
        <w:b/>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119"/>
      <w:gridCol w:w="4249"/>
    </w:tblGrid>
    <w:tr w:rsidR="00AF02D0" w:rsidRPr="00821279" w14:paraId="317395CA" w14:textId="77777777" w:rsidTr="007064A6">
      <w:tc>
        <w:tcPr>
          <w:tcW w:w="2951" w:type="pct"/>
        </w:tcPr>
        <w:p w14:paraId="0183109B" w14:textId="2E9478C1" w:rsidR="00AF02D0" w:rsidRPr="00821279" w:rsidRDefault="00AF02D0" w:rsidP="001A1DEA">
          <w:pPr>
            <w:pStyle w:val="Footer"/>
            <w:rPr>
              <w:b/>
              <w:szCs w:val="16"/>
            </w:rPr>
          </w:pPr>
          <w:r w:rsidRPr="00821279">
            <w:rPr>
              <w:b/>
              <w:szCs w:val="16"/>
            </w:rPr>
            <w:t>[COMPANY NAME]</w:t>
          </w:r>
        </w:p>
      </w:tc>
      <w:tc>
        <w:tcPr>
          <w:tcW w:w="2049" w:type="pct"/>
        </w:tcPr>
        <w:p w14:paraId="1C20CD60" w14:textId="478227FC" w:rsidR="00AF02D0" w:rsidRPr="00821279" w:rsidRDefault="00AF02D0" w:rsidP="001A1DEA">
          <w:pPr>
            <w:pStyle w:val="Footer"/>
            <w:jc w:val="right"/>
            <w:rPr>
              <w:b/>
              <w:szCs w:val="16"/>
            </w:rPr>
          </w:pPr>
          <w:r w:rsidRPr="00821279">
            <w:rPr>
              <w:b/>
              <w:szCs w:val="16"/>
            </w:rPr>
            <w:t>OVERHEAD RAPID COILING DOORS</w:t>
          </w:r>
        </w:p>
      </w:tc>
    </w:tr>
    <w:tr w:rsidR="00AF02D0" w:rsidRPr="00821279" w14:paraId="7423D2AC" w14:textId="77777777" w:rsidTr="000B65EA">
      <w:trPr>
        <w:trHeight w:val="216"/>
      </w:trPr>
      <w:tc>
        <w:tcPr>
          <w:tcW w:w="2951" w:type="pct"/>
        </w:tcPr>
        <w:p w14:paraId="3A463CBD" w14:textId="785FDFF8" w:rsidR="00AF02D0" w:rsidRPr="00821279" w:rsidRDefault="00AF02D0" w:rsidP="007064A6">
          <w:pPr>
            <w:pStyle w:val="Footer"/>
            <w:rPr>
              <w:b/>
              <w:szCs w:val="16"/>
            </w:rPr>
          </w:pPr>
          <w:r w:rsidRPr="00821279">
            <w:rPr>
              <w:b/>
              <w:szCs w:val="16"/>
            </w:rPr>
            <w:fldChar w:fldCharType="begin"/>
          </w:r>
          <w:r w:rsidRPr="00821279">
            <w:rPr>
              <w:b/>
              <w:szCs w:val="16"/>
            </w:rPr>
            <w:instrText xml:space="preserve"> FILENAME   \* MERGEFORMAT </w:instrText>
          </w:r>
          <w:r w:rsidRPr="00821279">
            <w:rPr>
              <w:b/>
              <w:szCs w:val="16"/>
            </w:rPr>
            <w:fldChar w:fldCharType="separate"/>
          </w:r>
          <w:r w:rsidR="00701343">
            <w:rPr>
              <w:b/>
              <w:noProof/>
              <w:szCs w:val="16"/>
            </w:rPr>
            <w:t>08 33 23 13_Overhead_Rapid_Coiling_Doors_CSI_Spec_SC1400SEL19_CoolMaster v1.0</w:t>
          </w:r>
          <w:r w:rsidRPr="00821279">
            <w:rPr>
              <w:b/>
              <w:szCs w:val="16"/>
            </w:rPr>
            <w:fldChar w:fldCharType="end"/>
          </w:r>
        </w:p>
      </w:tc>
      <w:tc>
        <w:tcPr>
          <w:tcW w:w="2049" w:type="pct"/>
        </w:tcPr>
        <w:p w14:paraId="3394F265" w14:textId="3F7501C9" w:rsidR="00AF02D0" w:rsidRPr="00821279" w:rsidRDefault="00AF02D0" w:rsidP="004B5BEC">
          <w:pPr>
            <w:pStyle w:val="Footer"/>
            <w:jc w:val="right"/>
            <w:rPr>
              <w:b/>
              <w:szCs w:val="16"/>
            </w:rPr>
          </w:pPr>
          <w:r w:rsidRPr="00821279">
            <w:rPr>
              <w:b/>
              <w:szCs w:val="16"/>
            </w:rPr>
            <w:t xml:space="preserve">08 33 23.13 – </w:t>
          </w:r>
          <w:r w:rsidRPr="00821279">
            <w:rPr>
              <w:b/>
              <w:szCs w:val="16"/>
            </w:rPr>
            <w:fldChar w:fldCharType="begin"/>
          </w:r>
          <w:r w:rsidRPr="00821279">
            <w:rPr>
              <w:b/>
              <w:szCs w:val="16"/>
            </w:rPr>
            <w:instrText xml:space="preserve"> PAGE   \* MERGEFORMAT </w:instrText>
          </w:r>
          <w:r w:rsidRPr="00821279">
            <w:rPr>
              <w:b/>
              <w:szCs w:val="16"/>
            </w:rPr>
            <w:fldChar w:fldCharType="separate"/>
          </w:r>
          <w:r w:rsidR="00A6213C">
            <w:rPr>
              <w:b/>
              <w:noProof/>
              <w:szCs w:val="16"/>
            </w:rPr>
            <w:t>1</w:t>
          </w:r>
          <w:r w:rsidRPr="00821279">
            <w:rPr>
              <w:b/>
              <w:noProof/>
              <w:szCs w:val="16"/>
            </w:rPr>
            <w:fldChar w:fldCharType="end"/>
          </w:r>
          <w:r>
            <w:rPr>
              <w:b/>
              <w:noProof/>
              <w:szCs w:val="16"/>
            </w:rPr>
            <w:t xml:space="preserve"> | </w:t>
          </w:r>
          <w:r>
            <w:rPr>
              <w:b/>
              <w:noProof/>
              <w:szCs w:val="16"/>
            </w:rPr>
            <w:fldChar w:fldCharType="begin"/>
          </w:r>
          <w:r>
            <w:rPr>
              <w:b/>
              <w:noProof/>
              <w:szCs w:val="16"/>
            </w:rPr>
            <w:instrText xml:space="preserve"> NUMPAGES  \# "0" \* Arabic  \* MERGEFORMAT </w:instrText>
          </w:r>
          <w:r>
            <w:rPr>
              <w:b/>
              <w:noProof/>
              <w:szCs w:val="16"/>
            </w:rPr>
            <w:fldChar w:fldCharType="separate"/>
          </w:r>
          <w:r w:rsidR="00A6213C">
            <w:rPr>
              <w:b/>
              <w:noProof/>
              <w:szCs w:val="16"/>
            </w:rPr>
            <w:t>2</w:t>
          </w:r>
          <w:r>
            <w:rPr>
              <w:b/>
              <w:noProof/>
              <w:szCs w:val="16"/>
            </w:rPr>
            <w:fldChar w:fldCharType="end"/>
          </w:r>
        </w:p>
      </w:tc>
    </w:tr>
  </w:tbl>
  <w:p w14:paraId="26F54766" w14:textId="3FD1952B" w:rsidR="00AF02D0" w:rsidRPr="00821279" w:rsidRDefault="00AF02D0" w:rsidP="004B5BEC">
    <w:pPr>
      <w:pStyle w:val="Footer"/>
      <w:rPr>
        <w:b/>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69917A0" w14:textId="77777777" w:rsidR="00CE4BEA" w:rsidRDefault="00CE4BEA" w:rsidP="00A84B4D">
      <w:pPr>
        <w:pStyle w:val="BalloonText"/>
      </w:pPr>
      <w:r>
        <w:separator/>
      </w:r>
    </w:p>
    <w:p w14:paraId="3A2C0FCB" w14:textId="77777777" w:rsidR="00CE4BEA" w:rsidRDefault="00CE4BEA"/>
  </w:footnote>
  <w:footnote w:type="continuationSeparator" w:id="0">
    <w:p w14:paraId="4C0EB54B" w14:textId="77777777" w:rsidR="00CE4BEA" w:rsidRDefault="00CE4BEA" w:rsidP="00A84B4D">
      <w:pPr>
        <w:pStyle w:val="BalloonText"/>
      </w:pPr>
      <w:r>
        <w:continuationSeparator/>
      </w:r>
    </w:p>
    <w:p w14:paraId="6B4DCA12" w14:textId="77777777" w:rsidR="00CE4BEA" w:rsidRDefault="00CE4BEA"/>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Light"/>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184"/>
      <w:gridCol w:w="5184"/>
    </w:tblGrid>
    <w:tr w:rsidR="00AF02D0" w:rsidRPr="00821279" w14:paraId="4A18411F" w14:textId="77777777" w:rsidTr="00B163EA">
      <w:tc>
        <w:tcPr>
          <w:tcW w:w="2500" w:type="pct"/>
        </w:tcPr>
        <w:p w14:paraId="1C9D47AE" w14:textId="57561CEA" w:rsidR="00AF02D0" w:rsidRPr="00821279" w:rsidRDefault="00AF02D0" w:rsidP="00FC7819">
          <w:pPr>
            <w:pStyle w:val="Header"/>
            <w:spacing w:before="60"/>
            <w:rPr>
              <w:b/>
              <w:szCs w:val="16"/>
            </w:rPr>
          </w:pPr>
          <w:r w:rsidRPr="00821279">
            <w:rPr>
              <w:b/>
              <w:szCs w:val="16"/>
            </w:rPr>
            <w:t>[PROJECT NO.]</w:t>
          </w:r>
        </w:p>
      </w:tc>
      <w:tc>
        <w:tcPr>
          <w:tcW w:w="2500" w:type="pct"/>
        </w:tcPr>
        <w:p w14:paraId="58D3A2C5" w14:textId="3EEA2BB5" w:rsidR="00AF02D0" w:rsidRPr="00821279" w:rsidRDefault="00AF02D0" w:rsidP="00B35624">
          <w:pPr>
            <w:pStyle w:val="Header"/>
            <w:spacing w:before="60"/>
            <w:jc w:val="right"/>
            <w:rPr>
              <w:b/>
              <w:szCs w:val="16"/>
            </w:rPr>
          </w:pPr>
          <w:r w:rsidRPr="00821279">
            <w:rPr>
              <w:b/>
              <w:szCs w:val="16"/>
            </w:rPr>
            <w:t>[PROJECT NAME]</w:t>
          </w:r>
        </w:p>
      </w:tc>
    </w:tr>
    <w:tr w:rsidR="00AF02D0" w:rsidRPr="00821279" w14:paraId="39EBDF84" w14:textId="77777777" w:rsidTr="00B163EA">
      <w:tc>
        <w:tcPr>
          <w:tcW w:w="2500" w:type="pct"/>
        </w:tcPr>
        <w:p w14:paraId="1F872F23" w14:textId="46DC25AF" w:rsidR="00AF02D0" w:rsidRPr="00821279" w:rsidRDefault="00AF02D0" w:rsidP="00FC7819">
          <w:pPr>
            <w:pStyle w:val="Header"/>
            <w:spacing w:before="60"/>
            <w:rPr>
              <w:b/>
              <w:szCs w:val="16"/>
            </w:rPr>
          </w:pPr>
          <w:r w:rsidRPr="00821279">
            <w:rPr>
              <w:b/>
              <w:szCs w:val="16"/>
            </w:rPr>
            <w:t>[DATE]</w:t>
          </w:r>
        </w:p>
      </w:tc>
      <w:tc>
        <w:tcPr>
          <w:tcW w:w="2500" w:type="pct"/>
        </w:tcPr>
        <w:p w14:paraId="20280245" w14:textId="70DFE879" w:rsidR="00AF02D0" w:rsidRPr="00821279" w:rsidRDefault="00AF02D0" w:rsidP="00B35624">
          <w:pPr>
            <w:pStyle w:val="Header"/>
            <w:spacing w:before="60"/>
            <w:jc w:val="right"/>
            <w:rPr>
              <w:b/>
              <w:szCs w:val="16"/>
            </w:rPr>
          </w:pPr>
          <w:r w:rsidRPr="00821279">
            <w:rPr>
              <w:b/>
              <w:szCs w:val="16"/>
            </w:rPr>
            <w:t>[PROJECT LOCATION]</w:t>
          </w:r>
        </w:p>
      </w:tc>
    </w:tr>
  </w:tbl>
  <w:p w14:paraId="7B7CB5DA" w14:textId="66D27130" w:rsidR="00AF02D0" w:rsidRPr="00821279" w:rsidRDefault="00AF02D0" w:rsidP="00B163EA">
    <w:pPr>
      <w:rPr>
        <w:b/>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D86201"/>
    <w:multiLevelType w:val="hybridMultilevel"/>
    <w:tmpl w:val="1A4C5F10"/>
    <w:lvl w:ilvl="0" w:tplc="334EA180">
      <w:start w:val="1"/>
      <w:numFmt w:val="decimalZero"/>
      <w:pStyle w:val="CSIPageFormatArticle2"/>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681787B"/>
    <w:multiLevelType w:val="hybridMultilevel"/>
    <w:tmpl w:val="4B82493C"/>
    <w:lvl w:ilvl="0" w:tplc="D5628B62">
      <w:start w:val="1"/>
      <w:numFmt w:val="decimalZero"/>
      <w:pStyle w:val="Heading3"/>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A99434E"/>
    <w:multiLevelType w:val="multilevel"/>
    <w:tmpl w:val="9C2CB4FA"/>
    <w:numStyleLink w:val="CSIPageFormat"/>
  </w:abstractNum>
  <w:abstractNum w:abstractNumId="3" w15:restartNumberingAfterBreak="0">
    <w:nsid w:val="4DAD1F4F"/>
    <w:multiLevelType w:val="multilevel"/>
    <w:tmpl w:val="3314E05C"/>
    <w:styleLink w:val="Style1"/>
    <w:lvl w:ilvl="0">
      <w:start w:val="1"/>
      <w:numFmt w:val="decimal"/>
      <w:lvlText w:val="%1."/>
      <w:lvlJc w:val="left"/>
      <w:pPr>
        <w:ind w:left="720" w:hanging="360"/>
      </w:pPr>
      <w:rPr>
        <w:rFonts w:hint="default"/>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4" w15:restartNumberingAfterBreak="0">
    <w:nsid w:val="4E7E01C4"/>
    <w:multiLevelType w:val="hybridMultilevel"/>
    <w:tmpl w:val="EEC6D52E"/>
    <w:lvl w:ilvl="0" w:tplc="120A5F40">
      <w:start w:val="1"/>
      <w:numFmt w:val="decimalZero"/>
      <w:pStyle w:val="Heading4"/>
      <w:lvlText w:val="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2F2637D"/>
    <w:multiLevelType w:val="hybridMultilevel"/>
    <w:tmpl w:val="1298CEF6"/>
    <w:lvl w:ilvl="0" w:tplc="D9040846">
      <w:start w:val="1"/>
      <w:numFmt w:val="decimalZero"/>
      <w:pStyle w:val="301CSIPageFormatArticle"/>
      <w:lvlText w:val="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D194BE0"/>
    <w:multiLevelType w:val="multilevel"/>
    <w:tmpl w:val="54083F9A"/>
    <w:styleLink w:val="CSIPageFormat1"/>
    <w:lvl w:ilvl="0">
      <w:start w:val="1"/>
      <w:numFmt w:val="decimalZero"/>
      <w:lvlText w:val="3.%1"/>
      <w:lvlJc w:val="left"/>
      <w:pPr>
        <w:ind w:left="576" w:hanging="576"/>
      </w:pPr>
      <w:rPr>
        <w:rFonts w:hint="default"/>
        <w:b/>
        <w:sz w:val="16"/>
      </w:rPr>
    </w:lvl>
    <w:lvl w:ilvl="1">
      <w:start w:val="1"/>
      <w:numFmt w:val="upperLetter"/>
      <w:lvlText w:val="%2."/>
      <w:lvlJc w:val="left"/>
      <w:pPr>
        <w:ind w:left="1008" w:hanging="432"/>
      </w:pPr>
      <w:rPr>
        <w:rFonts w:ascii="Times New Roman" w:hAnsi="Times New Roman" w:hint="default"/>
        <w:sz w:val="16"/>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668E20AC"/>
    <w:multiLevelType w:val="multilevel"/>
    <w:tmpl w:val="9C2CB4FA"/>
    <w:styleLink w:val="CSIPageFormat"/>
    <w:lvl w:ilvl="0">
      <w:start w:val="1"/>
      <w:numFmt w:val="decimal"/>
      <w:lvlText w:val="%1.01"/>
      <w:lvlJc w:val="left"/>
      <w:pPr>
        <w:ind w:left="576" w:hanging="576"/>
      </w:pPr>
      <w:rPr>
        <w:rFonts w:ascii="Arial" w:hAnsi="Arial" w:hint="default"/>
        <w:b/>
        <w:sz w:val="16"/>
      </w:rPr>
    </w:lvl>
    <w:lvl w:ilvl="1">
      <w:start w:val="1"/>
      <w:numFmt w:val="upperLetter"/>
      <w:pStyle w:val="03CSIPageFormatParagraph"/>
      <w:lvlText w:val="%2."/>
      <w:lvlJc w:val="left"/>
      <w:pPr>
        <w:ind w:left="1008" w:hanging="432"/>
      </w:pPr>
      <w:rPr>
        <w:rFonts w:ascii="Times New Roman" w:hAnsi="Times New Roman" w:hint="default"/>
        <w:sz w:val="16"/>
      </w:rPr>
    </w:lvl>
    <w:lvl w:ilvl="2">
      <w:start w:val="1"/>
      <w:numFmt w:val="decimal"/>
      <w:pStyle w:val="04CSIPageFormatSubparagraph1"/>
      <w:lvlText w:val="%3."/>
      <w:lvlJc w:val="left"/>
      <w:pPr>
        <w:ind w:left="1440" w:hanging="432"/>
      </w:pPr>
      <w:rPr>
        <w:rFonts w:ascii="Times New Roman" w:hAnsi="Times New Roman" w:hint="default"/>
        <w:b w:val="0"/>
        <w:i w:val="0"/>
        <w:sz w:val="16"/>
      </w:rPr>
    </w:lvl>
    <w:lvl w:ilvl="3">
      <w:start w:val="1"/>
      <w:numFmt w:val="lowerLetter"/>
      <w:pStyle w:val="05CSIPageFormatSubparagraph2"/>
      <w:lvlText w:val="%4."/>
      <w:lvlJc w:val="left"/>
      <w:pPr>
        <w:ind w:left="1872" w:hanging="432"/>
      </w:pPr>
      <w:rPr>
        <w:rFonts w:ascii="Times New Roman" w:hAnsi="Times New Roman" w:hint="default"/>
        <w:b w:val="0"/>
        <w:i w:val="0"/>
        <w:sz w:val="16"/>
      </w:rPr>
    </w:lvl>
    <w:lvl w:ilvl="4">
      <w:start w:val="1"/>
      <w:numFmt w:val="decimal"/>
      <w:pStyle w:val="06CSIPageFormatSubparagraph3"/>
      <w:lvlText w:val="%5)"/>
      <w:lvlJc w:val="left"/>
      <w:pPr>
        <w:ind w:left="2304" w:hanging="432"/>
      </w:pPr>
      <w:rPr>
        <w:rFonts w:ascii="Times New Roman" w:hAnsi="Times New Roman" w:hint="default"/>
        <w:b w:val="0"/>
        <w:i w:val="0"/>
        <w:sz w:val="16"/>
      </w:rPr>
    </w:lvl>
    <w:lvl w:ilvl="5">
      <w:start w:val="1"/>
      <w:numFmt w:val="lowerLetter"/>
      <w:lvlText w:val="%6)"/>
      <w:lvlJc w:val="left"/>
      <w:pPr>
        <w:ind w:left="2736" w:hanging="432"/>
      </w:pPr>
      <w:rPr>
        <w:rFonts w:ascii="Times New Roman" w:hAnsi="Times New Roman" w:hint="default"/>
        <w:b w:val="0"/>
        <w:i w:val="0"/>
        <w:sz w:val="16"/>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7404116F"/>
    <w:multiLevelType w:val="hybridMultilevel"/>
    <w:tmpl w:val="28049F46"/>
    <w:lvl w:ilvl="0" w:tplc="C2AA6DFE">
      <w:start w:val="1"/>
      <w:numFmt w:val="decimalZero"/>
      <w:pStyle w:val="Heading2"/>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2"/>
  </w:num>
  <w:num w:numId="3">
    <w:abstractNumId w:val="3"/>
  </w:num>
  <w:num w:numId="4">
    <w:abstractNumId w:val="7"/>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8"/>
  </w:num>
  <w:num w:numId="32">
    <w:abstractNumId w:val="1"/>
  </w:num>
  <w:num w:numId="33">
    <w:abstractNumId w:val="4"/>
  </w:num>
  <w:num w:numId="34">
    <w:abstractNumId w:val="5"/>
  </w:num>
  <w:num w:numId="35">
    <w:abstractNumId w:val="0"/>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TrueTypeFonts/>
  <w:attachedTemplate r:id="rId1"/>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06"/>
  <w:hyphenationZone w:val="425"/>
  <w:drawingGridHorizontalSpacing w:val="110"/>
  <w:displayHorizontalDrawingGridEvery w:val="2"/>
  <w:doNotShadeFormData/>
  <w:characterSpacingControl w:val="doNotCompress"/>
  <w:savePreviewPicture/>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5DAD"/>
    <w:rsid w:val="00001511"/>
    <w:rsid w:val="00001EDD"/>
    <w:rsid w:val="00002856"/>
    <w:rsid w:val="00003E64"/>
    <w:rsid w:val="0000498C"/>
    <w:rsid w:val="00005CFF"/>
    <w:rsid w:val="00006998"/>
    <w:rsid w:val="00007F65"/>
    <w:rsid w:val="000103B2"/>
    <w:rsid w:val="0001079E"/>
    <w:rsid w:val="00011AD0"/>
    <w:rsid w:val="000146DA"/>
    <w:rsid w:val="000154F7"/>
    <w:rsid w:val="000158F9"/>
    <w:rsid w:val="00020ADD"/>
    <w:rsid w:val="000215C4"/>
    <w:rsid w:val="00023204"/>
    <w:rsid w:val="000236BC"/>
    <w:rsid w:val="00023FA4"/>
    <w:rsid w:val="00024663"/>
    <w:rsid w:val="00024BB7"/>
    <w:rsid w:val="00025E27"/>
    <w:rsid w:val="00026371"/>
    <w:rsid w:val="00026392"/>
    <w:rsid w:val="00026530"/>
    <w:rsid w:val="00026CF4"/>
    <w:rsid w:val="000276D3"/>
    <w:rsid w:val="000279C4"/>
    <w:rsid w:val="000302E0"/>
    <w:rsid w:val="00030FF9"/>
    <w:rsid w:val="000316B2"/>
    <w:rsid w:val="00032865"/>
    <w:rsid w:val="00032D33"/>
    <w:rsid w:val="00033280"/>
    <w:rsid w:val="0003485A"/>
    <w:rsid w:val="00034E30"/>
    <w:rsid w:val="00035DB8"/>
    <w:rsid w:val="00036D27"/>
    <w:rsid w:val="000408BC"/>
    <w:rsid w:val="00040DBE"/>
    <w:rsid w:val="000417D0"/>
    <w:rsid w:val="000445FF"/>
    <w:rsid w:val="0004478E"/>
    <w:rsid w:val="00044C14"/>
    <w:rsid w:val="00044FF9"/>
    <w:rsid w:val="00047D74"/>
    <w:rsid w:val="000503F5"/>
    <w:rsid w:val="000513AB"/>
    <w:rsid w:val="00051560"/>
    <w:rsid w:val="00051BE3"/>
    <w:rsid w:val="00054000"/>
    <w:rsid w:val="00054B62"/>
    <w:rsid w:val="000552A1"/>
    <w:rsid w:val="000556B5"/>
    <w:rsid w:val="000579FC"/>
    <w:rsid w:val="000620AB"/>
    <w:rsid w:val="00062C7B"/>
    <w:rsid w:val="000638C6"/>
    <w:rsid w:val="000641CB"/>
    <w:rsid w:val="00064909"/>
    <w:rsid w:val="000663BF"/>
    <w:rsid w:val="000668B1"/>
    <w:rsid w:val="00070693"/>
    <w:rsid w:val="00071781"/>
    <w:rsid w:val="000718D2"/>
    <w:rsid w:val="00071C38"/>
    <w:rsid w:val="000724BD"/>
    <w:rsid w:val="00072C5C"/>
    <w:rsid w:val="00073153"/>
    <w:rsid w:val="00073DD3"/>
    <w:rsid w:val="00074066"/>
    <w:rsid w:val="00074E8C"/>
    <w:rsid w:val="00076C87"/>
    <w:rsid w:val="00076EB5"/>
    <w:rsid w:val="00080A26"/>
    <w:rsid w:val="000810FF"/>
    <w:rsid w:val="00081DA0"/>
    <w:rsid w:val="00083C97"/>
    <w:rsid w:val="0008414B"/>
    <w:rsid w:val="00087F56"/>
    <w:rsid w:val="00090521"/>
    <w:rsid w:val="00090790"/>
    <w:rsid w:val="000920FB"/>
    <w:rsid w:val="00093518"/>
    <w:rsid w:val="00093B81"/>
    <w:rsid w:val="00093E81"/>
    <w:rsid w:val="00094C2F"/>
    <w:rsid w:val="0009590B"/>
    <w:rsid w:val="00096569"/>
    <w:rsid w:val="0009719E"/>
    <w:rsid w:val="000971AE"/>
    <w:rsid w:val="00097DB7"/>
    <w:rsid w:val="000A32BA"/>
    <w:rsid w:val="000A34F7"/>
    <w:rsid w:val="000A5853"/>
    <w:rsid w:val="000A73AA"/>
    <w:rsid w:val="000B0908"/>
    <w:rsid w:val="000B1FD2"/>
    <w:rsid w:val="000B21B4"/>
    <w:rsid w:val="000B2E20"/>
    <w:rsid w:val="000B3365"/>
    <w:rsid w:val="000B3A69"/>
    <w:rsid w:val="000B65C8"/>
    <w:rsid w:val="000B65EA"/>
    <w:rsid w:val="000B6FA4"/>
    <w:rsid w:val="000C11F5"/>
    <w:rsid w:val="000C277F"/>
    <w:rsid w:val="000C315C"/>
    <w:rsid w:val="000C4424"/>
    <w:rsid w:val="000C4898"/>
    <w:rsid w:val="000C57EA"/>
    <w:rsid w:val="000C73A0"/>
    <w:rsid w:val="000C7E7D"/>
    <w:rsid w:val="000D03F1"/>
    <w:rsid w:val="000D10AE"/>
    <w:rsid w:val="000D1ED8"/>
    <w:rsid w:val="000D2428"/>
    <w:rsid w:val="000D2AD1"/>
    <w:rsid w:val="000D2DCE"/>
    <w:rsid w:val="000D3438"/>
    <w:rsid w:val="000D46A1"/>
    <w:rsid w:val="000D5A39"/>
    <w:rsid w:val="000E0957"/>
    <w:rsid w:val="000E1CC8"/>
    <w:rsid w:val="000E3200"/>
    <w:rsid w:val="000E395B"/>
    <w:rsid w:val="000E54A5"/>
    <w:rsid w:val="000E7941"/>
    <w:rsid w:val="000F0A5B"/>
    <w:rsid w:val="000F1729"/>
    <w:rsid w:val="000F17AB"/>
    <w:rsid w:val="000F38C3"/>
    <w:rsid w:val="000F4680"/>
    <w:rsid w:val="000F547C"/>
    <w:rsid w:val="000F75C9"/>
    <w:rsid w:val="00100E43"/>
    <w:rsid w:val="00105990"/>
    <w:rsid w:val="001068D3"/>
    <w:rsid w:val="0010763B"/>
    <w:rsid w:val="00107871"/>
    <w:rsid w:val="00110AD4"/>
    <w:rsid w:val="00112CC8"/>
    <w:rsid w:val="00114021"/>
    <w:rsid w:val="00115213"/>
    <w:rsid w:val="0011639E"/>
    <w:rsid w:val="00116A19"/>
    <w:rsid w:val="001172A8"/>
    <w:rsid w:val="00117FB9"/>
    <w:rsid w:val="0012089B"/>
    <w:rsid w:val="00121216"/>
    <w:rsid w:val="001213B6"/>
    <w:rsid w:val="00122C24"/>
    <w:rsid w:val="00124630"/>
    <w:rsid w:val="001269AD"/>
    <w:rsid w:val="001309C8"/>
    <w:rsid w:val="0013240A"/>
    <w:rsid w:val="00132482"/>
    <w:rsid w:val="00133346"/>
    <w:rsid w:val="00133C02"/>
    <w:rsid w:val="0013430E"/>
    <w:rsid w:val="0013462D"/>
    <w:rsid w:val="001354A0"/>
    <w:rsid w:val="00137791"/>
    <w:rsid w:val="001409AA"/>
    <w:rsid w:val="0014181F"/>
    <w:rsid w:val="00142A37"/>
    <w:rsid w:val="001433B8"/>
    <w:rsid w:val="00143C48"/>
    <w:rsid w:val="00144EDE"/>
    <w:rsid w:val="00146A0C"/>
    <w:rsid w:val="001505E4"/>
    <w:rsid w:val="00151468"/>
    <w:rsid w:val="00152CA3"/>
    <w:rsid w:val="00152DED"/>
    <w:rsid w:val="0015391C"/>
    <w:rsid w:val="00153B5C"/>
    <w:rsid w:val="001552D1"/>
    <w:rsid w:val="00157528"/>
    <w:rsid w:val="00157DF7"/>
    <w:rsid w:val="00157E2D"/>
    <w:rsid w:val="0016034F"/>
    <w:rsid w:val="00162973"/>
    <w:rsid w:val="001629F2"/>
    <w:rsid w:val="00162AD4"/>
    <w:rsid w:val="001630E6"/>
    <w:rsid w:val="00163A61"/>
    <w:rsid w:val="001669DE"/>
    <w:rsid w:val="00166E58"/>
    <w:rsid w:val="001702CC"/>
    <w:rsid w:val="0017090B"/>
    <w:rsid w:val="00170C61"/>
    <w:rsid w:val="00171F70"/>
    <w:rsid w:val="00172817"/>
    <w:rsid w:val="00173393"/>
    <w:rsid w:val="00174804"/>
    <w:rsid w:val="00175B03"/>
    <w:rsid w:val="00175CF7"/>
    <w:rsid w:val="001768C5"/>
    <w:rsid w:val="00176D79"/>
    <w:rsid w:val="00176EE5"/>
    <w:rsid w:val="001773C1"/>
    <w:rsid w:val="00180C6F"/>
    <w:rsid w:val="00181978"/>
    <w:rsid w:val="00181AAB"/>
    <w:rsid w:val="00182E40"/>
    <w:rsid w:val="00183150"/>
    <w:rsid w:val="0018324C"/>
    <w:rsid w:val="00183792"/>
    <w:rsid w:val="00183D57"/>
    <w:rsid w:val="001844F2"/>
    <w:rsid w:val="001846DC"/>
    <w:rsid w:val="00184A82"/>
    <w:rsid w:val="00190ABB"/>
    <w:rsid w:val="00190F07"/>
    <w:rsid w:val="0019146F"/>
    <w:rsid w:val="00191CD3"/>
    <w:rsid w:val="00191D4A"/>
    <w:rsid w:val="00191EA3"/>
    <w:rsid w:val="001926DB"/>
    <w:rsid w:val="00192A49"/>
    <w:rsid w:val="00192CF3"/>
    <w:rsid w:val="00193D72"/>
    <w:rsid w:val="00195E68"/>
    <w:rsid w:val="00197ABB"/>
    <w:rsid w:val="001A0063"/>
    <w:rsid w:val="001A1BC2"/>
    <w:rsid w:val="001A1DEA"/>
    <w:rsid w:val="001A2422"/>
    <w:rsid w:val="001A242A"/>
    <w:rsid w:val="001A2BE9"/>
    <w:rsid w:val="001A2E23"/>
    <w:rsid w:val="001A2F2A"/>
    <w:rsid w:val="001A5C2F"/>
    <w:rsid w:val="001A62DB"/>
    <w:rsid w:val="001A64DE"/>
    <w:rsid w:val="001A66FC"/>
    <w:rsid w:val="001A6AE3"/>
    <w:rsid w:val="001A7390"/>
    <w:rsid w:val="001B0619"/>
    <w:rsid w:val="001B1ABD"/>
    <w:rsid w:val="001B2020"/>
    <w:rsid w:val="001B4235"/>
    <w:rsid w:val="001B5A0B"/>
    <w:rsid w:val="001B6F71"/>
    <w:rsid w:val="001C4779"/>
    <w:rsid w:val="001C4939"/>
    <w:rsid w:val="001C5552"/>
    <w:rsid w:val="001D04A3"/>
    <w:rsid w:val="001D0E91"/>
    <w:rsid w:val="001D1475"/>
    <w:rsid w:val="001D1988"/>
    <w:rsid w:val="001D2CC5"/>
    <w:rsid w:val="001D2DEF"/>
    <w:rsid w:val="001D2F9A"/>
    <w:rsid w:val="001D3786"/>
    <w:rsid w:val="001D3CB0"/>
    <w:rsid w:val="001D467A"/>
    <w:rsid w:val="001D60B4"/>
    <w:rsid w:val="001D6C48"/>
    <w:rsid w:val="001D7804"/>
    <w:rsid w:val="001D780C"/>
    <w:rsid w:val="001E063A"/>
    <w:rsid w:val="001E134E"/>
    <w:rsid w:val="001E3845"/>
    <w:rsid w:val="001E3928"/>
    <w:rsid w:val="001E3ADF"/>
    <w:rsid w:val="001E548A"/>
    <w:rsid w:val="001E6449"/>
    <w:rsid w:val="001F02DC"/>
    <w:rsid w:val="001F0C47"/>
    <w:rsid w:val="001F13CA"/>
    <w:rsid w:val="001F1B57"/>
    <w:rsid w:val="001F3B36"/>
    <w:rsid w:val="001F3C46"/>
    <w:rsid w:val="001F3D44"/>
    <w:rsid w:val="001F3EFB"/>
    <w:rsid w:val="001F46C5"/>
    <w:rsid w:val="001F56FC"/>
    <w:rsid w:val="001F5CE3"/>
    <w:rsid w:val="001F6DA5"/>
    <w:rsid w:val="00201A53"/>
    <w:rsid w:val="00201D71"/>
    <w:rsid w:val="00202449"/>
    <w:rsid w:val="002033BB"/>
    <w:rsid w:val="00203630"/>
    <w:rsid w:val="00203F57"/>
    <w:rsid w:val="002043B4"/>
    <w:rsid w:val="00204840"/>
    <w:rsid w:val="002048AB"/>
    <w:rsid w:val="002057AC"/>
    <w:rsid w:val="00205F74"/>
    <w:rsid w:val="00206FB5"/>
    <w:rsid w:val="00207B6D"/>
    <w:rsid w:val="0021002B"/>
    <w:rsid w:val="0021033A"/>
    <w:rsid w:val="00210869"/>
    <w:rsid w:val="00211153"/>
    <w:rsid w:val="00211F2A"/>
    <w:rsid w:val="00211F6B"/>
    <w:rsid w:val="002120D5"/>
    <w:rsid w:val="00213C40"/>
    <w:rsid w:val="0021486F"/>
    <w:rsid w:val="00215280"/>
    <w:rsid w:val="00216445"/>
    <w:rsid w:val="00216C0E"/>
    <w:rsid w:val="00217D57"/>
    <w:rsid w:val="002207F6"/>
    <w:rsid w:val="002208CE"/>
    <w:rsid w:val="00222524"/>
    <w:rsid w:val="00222973"/>
    <w:rsid w:val="00222F0F"/>
    <w:rsid w:val="00223834"/>
    <w:rsid w:val="00224D7E"/>
    <w:rsid w:val="002261EF"/>
    <w:rsid w:val="002265B4"/>
    <w:rsid w:val="002300A4"/>
    <w:rsid w:val="00230528"/>
    <w:rsid w:val="0023129C"/>
    <w:rsid w:val="002319D7"/>
    <w:rsid w:val="00231D0C"/>
    <w:rsid w:val="002338C6"/>
    <w:rsid w:val="0023420F"/>
    <w:rsid w:val="00240048"/>
    <w:rsid w:val="00240054"/>
    <w:rsid w:val="002422A4"/>
    <w:rsid w:val="00242A6A"/>
    <w:rsid w:val="002448F6"/>
    <w:rsid w:val="002448F9"/>
    <w:rsid w:val="00244948"/>
    <w:rsid w:val="00244CA0"/>
    <w:rsid w:val="00246846"/>
    <w:rsid w:val="00247955"/>
    <w:rsid w:val="00247EE6"/>
    <w:rsid w:val="002511C3"/>
    <w:rsid w:val="00251214"/>
    <w:rsid w:val="00253925"/>
    <w:rsid w:val="00253D74"/>
    <w:rsid w:val="00253F69"/>
    <w:rsid w:val="00254B26"/>
    <w:rsid w:val="00256028"/>
    <w:rsid w:val="00256427"/>
    <w:rsid w:val="00257C5A"/>
    <w:rsid w:val="002600B7"/>
    <w:rsid w:val="00261D54"/>
    <w:rsid w:val="00263947"/>
    <w:rsid w:val="002644CC"/>
    <w:rsid w:val="00264535"/>
    <w:rsid w:val="00264E77"/>
    <w:rsid w:val="002659A7"/>
    <w:rsid w:val="00266B9E"/>
    <w:rsid w:val="00266BC7"/>
    <w:rsid w:val="00270063"/>
    <w:rsid w:val="0027007C"/>
    <w:rsid w:val="00270CD6"/>
    <w:rsid w:val="0027126B"/>
    <w:rsid w:val="00273553"/>
    <w:rsid w:val="00273594"/>
    <w:rsid w:val="002743F2"/>
    <w:rsid w:val="00274E95"/>
    <w:rsid w:val="00277DD2"/>
    <w:rsid w:val="00280D2B"/>
    <w:rsid w:val="00281434"/>
    <w:rsid w:val="002815AE"/>
    <w:rsid w:val="00284160"/>
    <w:rsid w:val="0028461C"/>
    <w:rsid w:val="00287C65"/>
    <w:rsid w:val="00292A0B"/>
    <w:rsid w:val="00294E44"/>
    <w:rsid w:val="002965CB"/>
    <w:rsid w:val="00296F2F"/>
    <w:rsid w:val="002A052A"/>
    <w:rsid w:val="002A0724"/>
    <w:rsid w:val="002A0937"/>
    <w:rsid w:val="002A0D8A"/>
    <w:rsid w:val="002A17FA"/>
    <w:rsid w:val="002A26D4"/>
    <w:rsid w:val="002A2FC0"/>
    <w:rsid w:val="002A68CE"/>
    <w:rsid w:val="002A6A8A"/>
    <w:rsid w:val="002B3EC9"/>
    <w:rsid w:val="002B41C1"/>
    <w:rsid w:val="002B438D"/>
    <w:rsid w:val="002B7412"/>
    <w:rsid w:val="002B7759"/>
    <w:rsid w:val="002B782D"/>
    <w:rsid w:val="002B7B33"/>
    <w:rsid w:val="002B7EE9"/>
    <w:rsid w:val="002C0AFE"/>
    <w:rsid w:val="002C1772"/>
    <w:rsid w:val="002C269C"/>
    <w:rsid w:val="002C2721"/>
    <w:rsid w:val="002C3932"/>
    <w:rsid w:val="002C396C"/>
    <w:rsid w:val="002C3F17"/>
    <w:rsid w:val="002C480B"/>
    <w:rsid w:val="002C5CB2"/>
    <w:rsid w:val="002C64FD"/>
    <w:rsid w:val="002C6E07"/>
    <w:rsid w:val="002C731C"/>
    <w:rsid w:val="002D01AE"/>
    <w:rsid w:val="002D0415"/>
    <w:rsid w:val="002D2006"/>
    <w:rsid w:val="002D212F"/>
    <w:rsid w:val="002D267F"/>
    <w:rsid w:val="002D2868"/>
    <w:rsid w:val="002D29C2"/>
    <w:rsid w:val="002D303D"/>
    <w:rsid w:val="002D407D"/>
    <w:rsid w:val="002D4BA3"/>
    <w:rsid w:val="002D55BA"/>
    <w:rsid w:val="002D5E23"/>
    <w:rsid w:val="002D60CE"/>
    <w:rsid w:val="002E021A"/>
    <w:rsid w:val="002E04AA"/>
    <w:rsid w:val="002E07BE"/>
    <w:rsid w:val="002E18AF"/>
    <w:rsid w:val="002E2B04"/>
    <w:rsid w:val="002E5FF5"/>
    <w:rsid w:val="002E68CE"/>
    <w:rsid w:val="002E6E11"/>
    <w:rsid w:val="002E78D5"/>
    <w:rsid w:val="002F09F7"/>
    <w:rsid w:val="002F19B7"/>
    <w:rsid w:val="002F3942"/>
    <w:rsid w:val="002F710C"/>
    <w:rsid w:val="002F7927"/>
    <w:rsid w:val="00300178"/>
    <w:rsid w:val="00301BBF"/>
    <w:rsid w:val="003037FF"/>
    <w:rsid w:val="00303F82"/>
    <w:rsid w:val="00304441"/>
    <w:rsid w:val="00305DF0"/>
    <w:rsid w:val="00310584"/>
    <w:rsid w:val="003118BF"/>
    <w:rsid w:val="003128D3"/>
    <w:rsid w:val="0031390D"/>
    <w:rsid w:val="00314548"/>
    <w:rsid w:val="00314AC2"/>
    <w:rsid w:val="00314C9C"/>
    <w:rsid w:val="00314EEE"/>
    <w:rsid w:val="00315C79"/>
    <w:rsid w:val="0031660A"/>
    <w:rsid w:val="0032083B"/>
    <w:rsid w:val="00320DFC"/>
    <w:rsid w:val="0032237B"/>
    <w:rsid w:val="0032270C"/>
    <w:rsid w:val="00322821"/>
    <w:rsid w:val="00323266"/>
    <w:rsid w:val="00323FB2"/>
    <w:rsid w:val="00325451"/>
    <w:rsid w:val="00325B9C"/>
    <w:rsid w:val="00327502"/>
    <w:rsid w:val="00331927"/>
    <w:rsid w:val="003319E0"/>
    <w:rsid w:val="00331B7D"/>
    <w:rsid w:val="00331BBA"/>
    <w:rsid w:val="00333D8F"/>
    <w:rsid w:val="003366C8"/>
    <w:rsid w:val="003377EC"/>
    <w:rsid w:val="00337C5C"/>
    <w:rsid w:val="00341396"/>
    <w:rsid w:val="00341441"/>
    <w:rsid w:val="00341537"/>
    <w:rsid w:val="00341F89"/>
    <w:rsid w:val="00342D6B"/>
    <w:rsid w:val="00342E5B"/>
    <w:rsid w:val="00343C4C"/>
    <w:rsid w:val="00345BAF"/>
    <w:rsid w:val="00351DFB"/>
    <w:rsid w:val="0035229F"/>
    <w:rsid w:val="00353DE7"/>
    <w:rsid w:val="00356E73"/>
    <w:rsid w:val="00356EE6"/>
    <w:rsid w:val="00360651"/>
    <w:rsid w:val="003635AB"/>
    <w:rsid w:val="003646DB"/>
    <w:rsid w:val="0036568B"/>
    <w:rsid w:val="003671AB"/>
    <w:rsid w:val="00367D4C"/>
    <w:rsid w:val="0037031D"/>
    <w:rsid w:val="00370C33"/>
    <w:rsid w:val="003730F0"/>
    <w:rsid w:val="0037397C"/>
    <w:rsid w:val="00373E98"/>
    <w:rsid w:val="003745C8"/>
    <w:rsid w:val="003750A9"/>
    <w:rsid w:val="00377394"/>
    <w:rsid w:val="00377DDB"/>
    <w:rsid w:val="0038145B"/>
    <w:rsid w:val="00382692"/>
    <w:rsid w:val="003828FB"/>
    <w:rsid w:val="00382B7E"/>
    <w:rsid w:val="00383130"/>
    <w:rsid w:val="00384BC8"/>
    <w:rsid w:val="00385D23"/>
    <w:rsid w:val="00386C38"/>
    <w:rsid w:val="00387649"/>
    <w:rsid w:val="00391D34"/>
    <w:rsid w:val="00394FAB"/>
    <w:rsid w:val="003960E9"/>
    <w:rsid w:val="00397174"/>
    <w:rsid w:val="003A0FFC"/>
    <w:rsid w:val="003A27A0"/>
    <w:rsid w:val="003A35D8"/>
    <w:rsid w:val="003A369A"/>
    <w:rsid w:val="003A3EDB"/>
    <w:rsid w:val="003A459B"/>
    <w:rsid w:val="003A49C3"/>
    <w:rsid w:val="003A57F6"/>
    <w:rsid w:val="003A6AC9"/>
    <w:rsid w:val="003A7AC3"/>
    <w:rsid w:val="003B1CD4"/>
    <w:rsid w:val="003B3271"/>
    <w:rsid w:val="003B5238"/>
    <w:rsid w:val="003B5495"/>
    <w:rsid w:val="003C0010"/>
    <w:rsid w:val="003C0180"/>
    <w:rsid w:val="003C346F"/>
    <w:rsid w:val="003D0FBB"/>
    <w:rsid w:val="003D157C"/>
    <w:rsid w:val="003D25BB"/>
    <w:rsid w:val="003D2648"/>
    <w:rsid w:val="003D4402"/>
    <w:rsid w:val="003D51DD"/>
    <w:rsid w:val="003D635B"/>
    <w:rsid w:val="003D789E"/>
    <w:rsid w:val="003D7CF3"/>
    <w:rsid w:val="003D7F3C"/>
    <w:rsid w:val="003E00FE"/>
    <w:rsid w:val="003E08E1"/>
    <w:rsid w:val="003E0DB5"/>
    <w:rsid w:val="003E1027"/>
    <w:rsid w:val="003E2BFE"/>
    <w:rsid w:val="003E37CA"/>
    <w:rsid w:val="003E397F"/>
    <w:rsid w:val="003E3E25"/>
    <w:rsid w:val="003E3EED"/>
    <w:rsid w:val="003E457D"/>
    <w:rsid w:val="003E730B"/>
    <w:rsid w:val="003E7E7F"/>
    <w:rsid w:val="003E7FEF"/>
    <w:rsid w:val="003F00EF"/>
    <w:rsid w:val="003F134D"/>
    <w:rsid w:val="003F1FB8"/>
    <w:rsid w:val="003F23B7"/>
    <w:rsid w:val="003F2B86"/>
    <w:rsid w:val="003F5D34"/>
    <w:rsid w:val="003F6AC1"/>
    <w:rsid w:val="003F6D83"/>
    <w:rsid w:val="003F723D"/>
    <w:rsid w:val="00400470"/>
    <w:rsid w:val="0040087F"/>
    <w:rsid w:val="004012B2"/>
    <w:rsid w:val="00401722"/>
    <w:rsid w:val="0040446B"/>
    <w:rsid w:val="00405761"/>
    <w:rsid w:val="004058FE"/>
    <w:rsid w:val="004060E7"/>
    <w:rsid w:val="004107F8"/>
    <w:rsid w:val="00410E50"/>
    <w:rsid w:val="00411C48"/>
    <w:rsid w:val="00413E87"/>
    <w:rsid w:val="00414806"/>
    <w:rsid w:val="00414976"/>
    <w:rsid w:val="00414E4E"/>
    <w:rsid w:val="00414F7F"/>
    <w:rsid w:val="00415456"/>
    <w:rsid w:val="00415809"/>
    <w:rsid w:val="00416369"/>
    <w:rsid w:val="00416C39"/>
    <w:rsid w:val="00417FCA"/>
    <w:rsid w:val="00420471"/>
    <w:rsid w:val="00420702"/>
    <w:rsid w:val="0042175D"/>
    <w:rsid w:val="00422A74"/>
    <w:rsid w:val="0042492F"/>
    <w:rsid w:val="0042562B"/>
    <w:rsid w:val="00425BE1"/>
    <w:rsid w:val="0042623D"/>
    <w:rsid w:val="00427589"/>
    <w:rsid w:val="00430574"/>
    <w:rsid w:val="00430995"/>
    <w:rsid w:val="00430AE7"/>
    <w:rsid w:val="00430CDF"/>
    <w:rsid w:val="00431107"/>
    <w:rsid w:val="004314BC"/>
    <w:rsid w:val="004316D3"/>
    <w:rsid w:val="00431802"/>
    <w:rsid w:val="00432DFE"/>
    <w:rsid w:val="00432F36"/>
    <w:rsid w:val="00434DC4"/>
    <w:rsid w:val="00434EDF"/>
    <w:rsid w:val="004350E9"/>
    <w:rsid w:val="00435487"/>
    <w:rsid w:val="00440C9D"/>
    <w:rsid w:val="00440D52"/>
    <w:rsid w:val="00440DBA"/>
    <w:rsid w:val="0044155C"/>
    <w:rsid w:val="0044188F"/>
    <w:rsid w:val="00441899"/>
    <w:rsid w:val="00441B77"/>
    <w:rsid w:val="00441E33"/>
    <w:rsid w:val="00443414"/>
    <w:rsid w:val="0044472D"/>
    <w:rsid w:val="004448B3"/>
    <w:rsid w:val="00444F01"/>
    <w:rsid w:val="004452A7"/>
    <w:rsid w:val="00446146"/>
    <w:rsid w:val="00447241"/>
    <w:rsid w:val="0045054E"/>
    <w:rsid w:val="004508F7"/>
    <w:rsid w:val="00452CE6"/>
    <w:rsid w:val="00453929"/>
    <w:rsid w:val="00454476"/>
    <w:rsid w:val="00454999"/>
    <w:rsid w:val="00456F83"/>
    <w:rsid w:val="0045704D"/>
    <w:rsid w:val="00460304"/>
    <w:rsid w:val="004607E5"/>
    <w:rsid w:val="004609F9"/>
    <w:rsid w:val="00461EE3"/>
    <w:rsid w:val="00463AD2"/>
    <w:rsid w:val="00464946"/>
    <w:rsid w:val="00465AB5"/>
    <w:rsid w:val="00466B19"/>
    <w:rsid w:val="00467C28"/>
    <w:rsid w:val="0047076F"/>
    <w:rsid w:val="00471104"/>
    <w:rsid w:val="004729D4"/>
    <w:rsid w:val="004742DF"/>
    <w:rsid w:val="00474948"/>
    <w:rsid w:val="00474FDB"/>
    <w:rsid w:val="0047523B"/>
    <w:rsid w:val="004752B8"/>
    <w:rsid w:val="00475ADA"/>
    <w:rsid w:val="00475AF6"/>
    <w:rsid w:val="00476F22"/>
    <w:rsid w:val="00480715"/>
    <w:rsid w:val="00480D47"/>
    <w:rsid w:val="004823C7"/>
    <w:rsid w:val="00482A25"/>
    <w:rsid w:val="00483339"/>
    <w:rsid w:val="00483487"/>
    <w:rsid w:val="00483CD1"/>
    <w:rsid w:val="0048606D"/>
    <w:rsid w:val="00490455"/>
    <w:rsid w:val="00491DEB"/>
    <w:rsid w:val="00493368"/>
    <w:rsid w:val="0049471A"/>
    <w:rsid w:val="004951BC"/>
    <w:rsid w:val="00496C7D"/>
    <w:rsid w:val="00497214"/>
    <w:rsid w:val="004A084D"/>
    <w:rsid w:val="004A4CC6"/>
    <w:rsid w:val="004A63BC"/>
    <w:rsid w:val="004A696D"/>
    <w:rsid w:val="004A6C48"/>
    <w:rsid w:val="004B1763"/>
    <w:rsid w:val="004B2F3F"/>
    <w:rsid w:val="004B5BEC"/>
    <w:rsid w:val="004B6277"/>
    <w:rsid w:val="004B6E11"/>
    <w:rsid w:val="004B7849"/>
    <w:rsid w:val="004B79A0"/>
    <w:rsid w:val="004B7E4C"/>
    <w:rsid w:val="004C04B8"/>
    <w:rsid w:val="004C055C"/>
    <w:rsid w:val="004C10ED"/>
    <w:rsid w:val="004C219E"/>
    <w:rsid w:val="004C53E5"/>
    <w:rsid w:val="004C5615"/>
    <w:rsid w:val="004C57C8"/>
    <w:rsid w:val="004C5D07"/>
    <w:rsid w:val="004C5DD2"/>
    <w:rsid w:val="004C5E80"/>
    <w:rsid w:val="004C770A"/>
    <w:rsid w:val="004C7BE2"/>
    <w:rsid w:val="004D26A1"/>
    <w:rsid w:val="004D36F9"/>
    <w:rsid w:val="004D38AE"/>
    <w:rsid w:val="004D399E"/>
    <w:rsid w:val="004D3DB7"/>
    <w:rsid w:val="004D40DD"/>
    <w:rsid w:val="004D4445"/>
    <w:rsid w:val="004D560D"/>
    <w:rsid w:val="004D6230"/>
    <w:rsid w:val="004D65C4"/>
    <w:rsid w:val="004D6F12"/>
    <w:rsid w:val="004D760B"/>
    <w:rsid w:val="004E3628"/>
    <w:rsid w:val="004E3F8F"/>
    <w:rsid w:val="004E4DD7"/>
    <w:rsid w:val="004E5288"/>
    <w:rsid w:val="004E6660"/>
    <w:rsid w:val="004E74CB"/>
    <w:rsid w:val="004F1116"/>
    <w:rsid w:val="004F1A3F"/>
    <w:rsid w:val="004F1B79"/>
    <w:rsid w:val="004F267F"/>
    <w:rsid w:val="004F2D24"/>
    <w:rsid w:val="004F2F9E"/>
    <w:rsid w:val="004F35F4"/>
    <w:rsid w:val="004F3AD7"/>
    <w:rsid w:val="004F3B88"/>
    <w:rsid w:val="004F3ECF"/>
    <w:rsid w:val="004F49C2"/>
    <w:rsid w:val="004F4BE8"/>
    <w:rsid w:val="004F63C7"/>
    <w:rsid w:val="005001A7"/>
    <w:rsid w:val="0050041A"/>
    <w:rsid w:val="005006F8"/>
    <w:rsid w:val="00500CC8"/>
    <w:rsid w:val="00501086"/>
    <w:rsid w:val="005013CE"/>
    <w:rsid w:val="0050333A"/>
    <w:rsid w:val="00504985"/>
    <w:rsid w:val="0050532A"/>
    <w:rsid w:val="00505A6C"/>
    <w:rsid w:val="00505B0A"/>
    <w:rsid w:val="00505E1C"/>
    <w:rsid w:val="00507842"/>
    <w:rsid w:val="00510D95"/>
    <w:rsid w:val="00511A3D"/>
    <w:rsid w:val="005146DD"/>
    <w:rsid w:val="005154A3"/>
    <w:rsid w:val="00515A0C"/>
    <w:rsid w:val="00516173"/>
    <w:rsid w:val="00516569"/>
    <w:rsid w:val="00517891"/>
    <w:rsid w:val="00517A27"/>
    <w:rsid w:val="00517DD3"/>
    <w:rsid w:val="00520833"/>
    <w:rsid w:val="0052170F"/>
    <w:rsid w:val="00521966"/>
    <w:rsid w:val="00522477"/>
    <w:rsid w:val="0052477C"/>
    <w:rsid w:val="00527722"/>
    <w:rsid w:val="005300DB"/>
    <w:rsid w:val="00530447"/>
    <w:rsid w:val="0053060A"/>
    <w:rsid w:val="00533FFC"/>
    <w:rsid w:val="0053468A"/>
    <w:rsid w:val="00534B8F"/>
    <w:rsid w:val="00536124"/>
    <w:rsid w:val="00540870"/>
    <w:rsid w:val="00540CC1"/>
    <w:rsid w:val="005417DF"/>
    <w:rsid w:val="00541FBD"/>
    <w:rsid w:val="005443BC"/>
    <w:rsid w:val="00545C42"/>
    <w:rsid w:val="0054612F"/>
    <w:rsid w:val="00547EC0"/>
    <w:rsid w:val="005544FC"/>
    <w:rsid w:val="005557D4"/>
    <w:rsid w:val="00555843"/>
    <w:rsid w:val="00556B16"/>
    <w:rsid w:val="00557F1C"/>
    <w:rsid w:val="005616E2"/>
    <w:rsid w:val="00562248"/>
    <w:rsid w:val="00562D09"/>
    <w:rsid w:val="005639BB"/>
    <w:rsid w:val="00563D11"/>
    <w:rsid w:val="00563DF7"/>
    <w:rsid w:val="00564E97"/>
    <w:rsid w:val="005654C6"/>
    <w:rsid w:val="005665DD"/>
    <w:rsid w:val="00567C05"/>
    <w:rsid w:val="005704EB"/>
    <w:rsid w:val="00571699"/>
    <w:rsid w:val="00571920"/>
    <w:rsid w:val="005748BF"/>
    <w:rsid w:val="00574C94"/>
    <w:rsid w:val="00574DE6"/>
    <w:rsid w:val="00574EB6"/>
    <w:rsid w:val="005761B5"/>
    <w:rsid w:val="00576BEE"/>
    <w:rsid w:val="00576FEE"/>
    <w:rsid w:val="005777E0"/>
    <w:rsid w:val="00581025"/>
    <w:rsid w:val="00583CAF"/>
    <w:rsid w:val="005843C3"/>
    <w:rsid w:val="00585C5E"/>
    <w:rsid w:val="0058700B"/>
    <w:rsid w:val="0058710E"/>
    <w:rsid w:val="00587D11"/>
    <w:rsid w:val="00587DC4"/>
    <w:rsid w:val="005906E2"/>
    <w:rsid w:val="0059076C"/>
    <w:rsid w:val="005907A0"/>
    <w:rsid w:val="0059284D"/>
    <w:rsid w:val="00592996"/>
    <w:rsid w:val="00593985"/>
    <w:rsid w:val="00595B95"/>
    <w:rsid w:val="00596B2F"/>
    <w:rsid w:val="00596B45"/>
    <w:rsid w:val="00596D61"/>
    <w:rsid w:val="00597011"/>
    <w:rsid w:val="00597182"/>
    <w:rsid w:val="00597C41"/>
    <w:rsid w:val="005A045F"/>
    <w:rsid w:val="005A04A3"/>
    <w:rsid w:val="005A1C49"/>
    <w:rsid w:val="005A227B"/>
    <w:rsid w:val="005A2DF6"/>
    <w:rsid w:val="005A6E78"/>
    <w:rsid w:val="005B2069"/>
    <w:rsid w:val="005B28A8"/>
    <w:rsid w:val="005B2908"/>
    <w:rsid w:val="005B603E"/>
    <w:rsid w:val="005B652A"/>
    <w:rsid w:val="005C2A1B"/>
    <w:rsid w:val="005C3AD2"/>
    <w:rsid w:val="005C4BDB"/>
    <w:rsid w:val="005C69B7"/>
    <w:rsid w:val="005D16DF"/>
    <w:rsid w:val="005D1BB3"/>
    <w:rsid w:val="005D2822"/>
    <w:rsid w:val="005D290D"/>
    <w:rsid w:val="005D2FE8"/>
    <w:rsid w:val="005D42EA"/>
    <w:rsid w:val="005D450B"/>
    <w:rsid w:val="005D63A0"/>
    <w:rsid w:val="005D7DFF"/>
    <w:rsid w:val="005D7EB4"/>
    <w:rsid w:val="005E09B9"/>
    <w:rsid w:val="005E0CD1"/>
    <w:rsid w:val="005E345E"/>
    <w:rsid w:val="005E3543"/>
    <w:rsid w:val="005E3E95"/>
    <w:rsid w:val="005E4DD4"/>
    <w:rsid w:val="005E5430"/>
    <w:rsid w:val="005E577F"/>
    <w:rsid w:val="005E76FB"/>
    <w:rsid w:val="005E7DC1"/>
    <w:rsid w:val="005F0D89"/>
    <w:rsid w:val="005F0F63"/>
    <w:rsid w:val="005F1CBA"/>
    <w:rsid w:val="005F22A6"/>
    <w:rsid w:val="005F39E2"/>
    <w:rsid w:val="005F4722"/>
    <w:rsid w:val="005F49B0"/>
    <w:rsid w:val="005F4FB2"/>
    <w:rsid w:val="005F53C9"/>
    <w:rsid w:val="005F579C"/>
    <w:rsid w:val="005F5854"/>
    <w:rsid w:val="005F6780"/>
    <w:rsid w:val="005F7433"/>
    <w:rsid w:val="005F765D"/>
    <w:rsid w:val="00600778"/>
    <w:rsid w:val="00601064"/>
    <w:rsid w:val="006017D2"/>
    <w:rsid w:val="00602087"/>
    <w:rsid w:val="00602382"/>
    <w:rsid w:val="006026FD"/>
    <w:rsid w:val="006036E7"/>
    <w:rsid w:val="0060587E"/>
    <w:rsid w:val="00605D46"/>
    <w:rsid w:val="00606EAE"/>
    <w:rsid w:val="00611B96"/>
    <w:rsid w:val="00613041"/>
    <w:rsid w:val="0061381D"/>
    <w:rsid w:val="00613BA0"/>
    <w:rsid w:val="00615446"/>
    <w:rsid w:val="0061594B"/>
    <w:rsid w:val="00616957"/>
    <w:rsid w:val="006221FC"/>
    <w:rsid w:val="00622F50"/>
    <w:rsid w:val="0062483B"/>
    <w:rsid w:val="0063168F"/>
    <w:rsid w:val="006318D5"/>
    <w:rsid w:val="00633884"/>
    <w:rsid w:val="00635B7E"/>
    <w:rsid w:val="0064035F"/>
    <w:rsid w:val="006416EE"/>
    <w:rsid w:val="00642A07"/>
    <w:rsid w:val="0064340C"/>
    <w:rsid w:val="00643D60"/>
    <w:rsid w:val="0064503E"/>
    <w:rsid w:val="006452B8"/>
    <w:rsid w:val="00645BB0"/>
    <w:rsid w:val="006460B6"/>
    <w:rsid w:val="00647A74"/>
    <w:rsid w:val="006505A5"/>
    <w:rsid w:val="00653D0A"/>
    <w:rsid w:val="006557A9"/>
    <w:rsid w:val="00656A6F"/>
    <w:rsid w:val="006613FD"/>
    <w:rsid w:val="006626CB"/>
    <w:rsid w:val="00662E7A"/>
    <w:rsid w:val="00662F2E"/>
    <w:rsid w:val="00663AF6"/>
    <w:rsid w:val="0066483F"/>
    <w:rsid w:val="00664BE9"/>
    <w:rsid w:val="00667D7E"/>
    <w:rsid w:val="0067496E"/>
    <w:rsid w:val="00675A3E"/>
    <w:rsid w:val="00676A55"/>
    <w:rsid w:val="00680E22"/>
    <w:rsid w:val="00681D73"/>
    <w:rsid w:val="006834BF"/>
    <w:rsid w:val="006838CE"/>
    <w:rsid w:val="00684ECE"/>
    <w:rsid w:val="00686D21"/>
    <w:rsid w:val="006879C3"/>
    <w:rsid w:val="006909ED"/>
    <w:rsid w:val="00691CBF"/>
    <w:rsid w:val="00694F32"/>
    <w:rsid w:val="006952C0"/>
    <w:rsid w:val="00695F50"/>
    <w:rsid w:val="006961A3"/>
    <w:rsid w:val="00697994"/>
    <w:rsid w:val="006A024A"/>
    <w:rsid w:val="006A0E84"/>
    <w:rsid w:val="006A14EB"/>
    <w:rsid w:val="006A31DD"/>
    <w:rsid w:val="006A3FB6"/>
    <w:rsid w:val="006A50D4"/>
    <w:rsid w:val="006A5F0B"/>
    <w:rsid w:val="006A639B"/>
    <w:rsid w:val="006A7126"/>
    <w:rsid w:val="006B0977"/>
    <w:rsid w:val="006B0DDD"/>
    <w:rsid w:val="006B10AF"/>
    <w:rsid w:val="006B2141"/>
    <w:rsid w:val="006B313E"/>
    <w:rsid w:val="006B323C"/>
    <w:rsid w:val="006B39BE"/>
    <w:rsid w:val="006B640D"/>
    <w:rsid w:val="006B69C9"/>
    <w:rsid w:val="006B7202"/>
    <w:rsid w:val="006C14F5"/>
    <w:rsid w:val="006C152B"/>
    <w:rsid w:val="006C1D47"/>
    <w:rsid w:val="006C2611"/>
    <w:rsid w:val="006C39F2"/>
    <w:rsid w:val="006C67F0"/>
    <w:rsid w:val="006C709A"/>
    <w:rsid w:val="006C7B3E"/>
    <w:rsid w:val="006C7D01"/>
    <w:rsid w:val="006D028F"/>
    <w:rsid w:val="006D272F"/>
    <w:rsid w:val="006D277B"/>
    <w:rsid w:val="006D2C3E"/>
    <w:rsid w:val="006D48DE"/>
    <w:rsid w:val="006D52FF"/>
    <w:rsid w:val="006D738F"/>
    <w:rsid w:val="006D7446"/>
    <w:rsid w:val="006D7485"/>
    <w:rsid w:val="006D79A7"/>
    <w:rsid w:val="006D7F27"/>
    <w:rsid w:val="006E00EF"/>
    <w:rsid w:val="006E0217"/>
    <w:rsid w:val="006E1A84"/>
    <w:rsid w:val="006E1EC6"/>
    <w:rsid w:val="006E1F52"/>
    <w:rsid w:val="006E2769"/>
    <w:rsid w:val="006E2852"/>
    <w:rsid w:val="006E2A0B"/>
    <w:rsid w:val="006E2B72"/>
    <w:rsid w:val="006E2BD3"/>
    <w:rsid w:val="006E2C7E"/>
    <w:rsid w:val="006E31AD"/>
    <w:rsid w:val="006E5B57"/>
    <w:rsid w:val="006E6118"/>
    <w:rsid w:val="006E630E"/>
    <w:rsid w:val="006E7AB2"/>
    <w:rsid w:val="006E7FC3"/>
    <w:rsid w:val="006F0306"/>
    <w:rsid w:val="006F0C73"/>
    <w:rsid w:val="006F0D10"/>
    <w:rsid w:val="006F159D"/>
    <w:rsid w:val="006F1E06"/>
    <w:rsid w:val="006F35A4"/>
    <w:rsid w:val="006F3934"/>
    <w:rsid w:val="006F43A7"/>
    <w:rsid w:val="006F43BF"/>
    <w:rsid w:val="006F440D"/>
    <w:rsid w:val="006F5ED9"/>
    <w:rsid w:val="006F703D"/>
    <w:rsid w:val="006F7F87"/>
    <w:rsid w:val="0070089F"/>
    <w:rsid w:val="00701343"/>
    <w:rsid w:val="0070193D"/>
    <w:rsid w:val="0070224A"/>
    <w:rsid w:val="007027C6"/>
    <w:rsid w:val="00703C0C"/>
    <w:rsid w:val="00704865"/>
    <w:rsid w:val="007048B7"/>
    <w:rsid w:val="0070599C"/>
    <w:rsid w:val="007063A6"/>
    <w:rsid w:val="007064A6"/>
    <w:rsid w:val="007078B3"/>
    <w:rsid w:val="00707AF2"/>
    <w:rsid w:val="00707B37"/>
    <w:rsid w:val="00707F3A"/>
    <w:rsid w:val="00710021"/>
    <w:rsid w:val="00710D59"/>
    <w:rsid w:val="00711AC7"/>
    <w:rsid w:val="00712E85"/>
    <w:rsid w:val="00713610"/>
    <w:rsid w:val="00713F87"/>
    <w:rsid w:val="007148A1"/>
    <w:rsid w:val="00716275"/>
    <w:rsid w:val="00716364"/>
    <w:rsid w:val="00716CCA"/>
    <w:rsid w:val="00716F50"/>
    <w:rsid w:val="007203B5"/>
    <w:rsid w:val="007215D4"/>
    <w:rsid w:val="00723199"/>
    <w:rsid w:val="007239D0"/>
    <w:rsid w:val="00724081"/>
    <w:rsid w:val="00725415"/>
    <w:rsid w:val="00726003"/>
    <w:rsid w:val="00726830"/>
    <w:rsid w:val="00726A48"/>
    <w:rsid w:val="00730D3B"/>
    <w:rsid w:val="00730DD4"/>
    <w:rsid w:val="00731B66"/>
    <w:rsid w:val="00731E24"/>
    <w:rsid w:val="007322DC"/>
    <w:rsid w:val="00732F29"/>
    <w:rsid w:val="00733709"/>
    <w:rsid w:val="00733AC9"/>
    <w:rsid w:val="0073448B"/>
    <w:rsid w:val="0073721D"/>
    <w:rsid w:val="007375F5"/>
    <w:rsid w:val="007402BF"/>
    <w:rsid w:val="00740855"/>
    <w:rsid w:val="007408A4"/>
    <w:rsid w:val="007412F3"/>
    <w:rsid w:val="00742623"/>
    <w:rsid w:val="007443AC"/>
    <w:rsid w:val="00745B51"/>
    <w:rsid w:val="00745C8B"/>
    <w:rsid w:val="00746339"/>
    <w:rsid w:val="00747070"/>
    <w:rsid w:val="00747AE1"/>
    <w:rsid w:val="007502FD"/>
    <w:rsid w:val="00752F4A"/>
    <w:rsid w:val="0075364A"/>
    <w:rsid w:val="0075428A"/>
    <w:rsid w:val="0075434B"/>
    <w:rsid w:val="0075483C"/>
    <w:rsid w:val="00754E07"/>
    <w:rsid w:val="007556D4"/>
    <w:rsid w:val="00756272"/>
    <w:rsid w:val="00756ADF"/>
    <w:rsid w:val="00756F5C"/>
    <w:rsid w:val="0076438C"/>
    <w:rsid w:val="007647D8"/>
    <w:rsid w:val="00764B60"/>
    <w:rsid w:val="00764C2C"/>
    <w:rsid w:val="00764DCF"/>
    <w:rsid w:val="007653EC"/>
    <w:rsid w:val="0076546C"/>
    <w:rsid w:val="00767220"/>
    <w:rsid w:val="007724B6"/>
    <w:rsid w:val="00772EBF"/>
    <w:rsid w:val="007732DB"/>
    <w:rsid w:val="00773CBD"/>
    <w:rsid w:val="0077443E"/>
    <w:rsid w:val="007752A7"/>
    <w:rsid w:val="007763C0"/>
    <w:rsid w:val="0077655A"/>
    <w:rsid w:val="00776C8E"/>
    <w:rsid w:val="00776DCE"/>
    <w:rsid w:val="00777780"/>
    <w:rsid w:val="0078088A"/>
    <w:rsid w:val="0078163A"/>
    <w:rsid w:val="00781F46"/>
    <w:rsid w:val="00781FC3"/>
    <w:rsid w:val="00782442"/>
    <w:rsid w:val="00782A21"/>
    <w:rsid w:val="007859E9"/>
    <w:rsid w:val="00793816"/>
    <w:rsid w:val="00794636"/>
    <w:rsid w:val="007947D7"/>
    <w:rsid w:val="00794894"/>
    <w:rsid w:val="00795821"/>
    <w:rsid w:val="0079686D"/>
    <w:rsid w:val="00796FAE"/>
    <w:rsid w:val="00797E54"/>
    <w:rsid w:val="007A0C31"/>
    <w:rsid w:val="007A4045"/>
    <w:rsid w:val="007A4341"/>
    <w:rsid w:val="007A4ADF"/>
    <w:rsid w:val="007A54EF"/>
    <w:rsid w:val="007A788D"/>
    <w:rsid w:val="007B0827"/>
    <w:rsid w:val="007B1E47"/>
    <w:rsid w:val="007B2E85"/>
    <w:rsid w:val="007B31B8"/>
    <w:rsid w:val="007B401A"/>
    <w:rsid w:val="007B4116"/>
    <w:rsid w:val="007B7123"/>
    <w:rsid w:val="007C024A"/>
    <w:rsid w:val="007C0FA4"/>
    <w:rsid w:val="007C1365"/>
    <w:rsid w:val="007C191E"/>
    <w:rsid w:val="007C36F6"/>
    <w:rsid w:val="007C37F2"/>
    <w:rsid w:val="007C3937"/>
    <w:rsid w:val="007C463B"/>
    <w:rsid w:val="007C49EA"/>
    <w:rsid w:val="007C4BD2"/>
    <w:rsid w:val="007C648A"/>
    <w:rsid w:val="007C77CE"/>
    <w:rsid w:val="007D1D03"/>
    <w:rsid w:val="007D30F9"/>
    <w:rsid w:val="007D334C"/>
    <w:rsid w:val="007D5C3D"/>
    <w:rsid w:val="007D6967"/>
    <w:rsid w:val="007D7259"/>
    <w:rsid w:val="007D74FF"/>
    <w:rsid w:val="007E00E6"/>
    <w:rsid w:val="007E0959"/>
    <w:rsid w:val="007E0A0E"/>
    <w:rsid w:val="007E21F6"/>
    <w:rsid w:val="007E3415"/>
    <w:rsid w:val="007E4444"/>
    <w:rsid w:val="007E4D37"/>
    <w:rsid w:val="007E589A"/>
    <w:rsid w:val="007E65A5"/>
    <w:rsid w:val="007F024B"/>
    <w:rsid w:val="007F0E5A"/>
    <w:rsid w:val="007F13BD"/>
    <w:rsid w:val="007F1DD4"/>
    <w:rsid w:val="007F24F0"/>
    <w:rsid w:val="007F2EF3"/>
    <w:rsid w:val="007F34AC"/>
    <w:rsid w:val="007F37ED"/>
    <w:rsid w:val="007F567A"/>
    <w:rsid w:val="007F5A6D"/>
    <w:rsid w:val="007F7CC9"/>
    <w:rsid w:val="00800DE5"/>
    <w:rsid w:val="0080194F"/>
    <w:rsid w:val="00802FCB"/>
    <w:rsid w:val="008037AC"/>
    <w:rsid w:val="008048FD"/>
    <w:rsid w:val="00805C5E"/>
    <w:rsid w:val="00805E43"/>
    <w:rsid w:val="00805F2C"/>
    <w:rsid w:val="00807C44"/>
    <w:rsid w:val="00807DEA"/>
    <w:rsid w:val="0081042A"/>
    <w:rsid w:val="0081050A"/>
    <w:rsid w:val="00811889"/>
    <w:rsid w:val="00811A04"/>
    <w:rsid w:val="00811B87"/>
    <w:rsid w:val="00812275"/>
    <w:rsid w:val="00812326"/>
    <w:rsid w:val="0081520C"/>
    <w:rsid w:val="00816A98"/>
    <w:rsid w:val="00820AC9"/>
    <w:rsid w:val="00821279"/>
    <w:rsid w:val="00822108"/>
    <w:rsid w:val="00822B2D"/>
    <w:rsid w:val="00822FDB"/>
    <w:rsid w:val="00823B95"/>
    <w:rsid w:val="00824A5A"/>
    <w:rsid w:val="00826556"/>
    <w:rsid w:val="0082680F"/>
    <w:rsid w:val="00826FF9"/>
    <w:rsid w:val="0082751A"/>
    <w:rsid w:val="0082757D"/>
    <w:rsid w:val="00830D19"/>
    <w:rsid w:val="00831D39"/>
    <w:rsid w:val="00832743"/>
    <w:rsid w:val="00835AF9"/>
    <w:rsid w:val="00837157"/>
    <w:rsid w:val="008371DE"/>
    <w:rsid w:val="00837EB0"/>
    <w:rsid w:val="0084217A"/>
    <w:rsid w:val="00842AE3"/>
    <w:rsid w:val="00843183"/>
    <w:rsid w:val="0084350B"/>
    <w:rsid w:val="00843869"/>
    <w:rsid w:val="008447E7"/>
    <w:rsid w:val="00844B1E"/>
    <w:rsid w:val="008454CD"/>
    <w:rsid w:val="00845F0C"/>
    <w:rsid w:val="008461E9"/>
    <w:rsid w:val="0084630D"/>
    <w:rsid w:val="00850EF3"/>
    <w:rsid w:val="00851A07"/>
    <w:rsid w:val="00851B81"/>
    <w:rsid w:val="00852155"/>
    <w:rsid w:val="008526BA"/>
    <w:rsid w:val="0085283A"/>
    <w:rsid w:val="008537D9"/>
    <w:rsid w:val="00855778"/>
    <w:rsid w:val="00857086"/>
    <w:rsid w:val="00857271"/>
    <w:rsid w:val="008579DD"/>
    <w:rsid w:val="0086070B"/>
    <w:rsid w:val="008637D5"/>
    <w:rsid w:val="00863E7E"/>
    <w:rsid w:val="0086483C"/>
    <w:rsid w:val="00864E70"/>
    <w:rsid w:val="00866107"/>
    <w:rsid w:val="00867203"/>
    <w:rsid w:val="00867540"/>
    <w:rsid w:val="008718A7"/>
    <w:rsid w:val="00872DDA"/>
    <w:rsid w:val="008731CE"/>
    <w:rsid w:val="00873201"/>
    <w:rsid w:val="0087542D"/>
    <w:rsid w:val="00875B5C"/>
    <w:rsid w:val="00877DB2"/>
    <w:rsid w:val="00880676"/>
    <w:rsid w:val="00880D8E"/>
    <w:rsid w:val="00881EE5"/>
    <w:rsid w:val="00881F4F"/>
    <w:rsid w:val="00882DF3"/>
    <w:rsid w:val="00882FC5"/>
    <w:rsid w:val="00883ABB"/>
    <w:rsid w:val="00884B0A"/>
    <w:rsid w:val="00885B3F"/>
    <w:rsid w:val="00885E40"/>
    <w:rsid w:val="00886F07"/>
    <w:rsid w:val="00890139"/>
    <w:rsid w:val="00891071"/>
    <w:rsid w:val="00891DCB"/>
    <w:rsid w:val="00892D97"/>
    <w:rsid w:val="00893A33"/>
    <w:rsid w:val="0089537A"/>
    <w:rsid w:val="00896E6B"/>
    <w:rsid w:val="008A0DE7"/>
    <w:rsid w:val="008A2887"/>
    <w:rsid w:val="008A762C"/>
    <w:rsid w:val="008A7D4D"/>
    <w:rsid w:val="008B0620"/>
    <w:rsid w:val="008B2AEC"/>
    <w:rsid w:val="008B2B51"/>
    <w:rsid w:val="008B38F0"/>
    <w:rsid w:val="008B40B1"/>
    <w:rsid w:val="008B5517"/>
    <w:rsid w:val="008B5C2D"/>
    <w:rsid w:val="008B6586"/>
    <w:rsid w:val="008B6DD8"/>
    <w:rsid w:val="008C3DF6"/>
    <w:rsid w:val="008C471F"/>
    <w:rsid w:val="008C72F4"/>
    <w:rsid w:val="008D051E"/>
    <w:rsid w:val="008D1E87"/>
    <w:rsid w:val="008D2A88"/>
    <w:rsid w:val="008D4580"/>
    <w:rsid w:val="008D4C4D"/>
    <w:rsid w:val="008D4FE0"/>
    <w:rsid w:val="008D5763"/>
    <w:rsid w:val="008D680A"/>
    <w:rsid w:val="008E023A"/>
    <w:rsid w:val="008E032A"/>
    <w:rsid w:val="008E17FC"/>
    <w:rsid w:val="008E316F"/>
    <w:rsid w:val="008E3DAD"/>
    <w:rsid w:val="008E4D66"/>
    <w:rsid w:val="008E5559"/>
    <w:rsid w:val="008E6379"/>
    <w:rsid w:val="008E67A1"/>
    <w:rsid w:val="008E7556"/>
    <w:rsid w:val="008E7768"/>
    <w:rsid w:val="008F0848"/>
    <w:rsid w:val="008F0BB2"/>
    <w:rsid w:val="008F21EE"/>
    <w:rsid w:val="008F2BC3"/>
    <w:rsid w:val="008F2BD9"/>
    <w:rsid w:val="008F48A6"/>
    <w:rsid w:val="008F51A0"/>
    <w:rsid w:val="008F628F"/>
    <w:rsid w:val="008F7D9F"/>
    <w:rsid w:val="00900B43"/>
    <w:rsid w:val="00901339"/>
    <w:rsid w:val="00901E1E"/>
    <w:rsid w:val="00901E2B"/>
    <w:rsid w:val="00902055"/>
    <w:rsid w:val="009027B1"/>
    <w:rsid w:val="009029DB"/>
    <w:rsid w:val="00903A15"/>
    <w:rsid w:val="00905E71"/>
    <w:rsid w:val="0091207A"/>
    <w:rsid w:val="00913355"/>
    <w:rsid w:val="00913A32"/>
    <w:rsid w:val="009148D7"/>
    <w:rsid w:val="00914A1B"/>
    <w:rsid w:val="00914C37"/>
    <w:rsid w:val="009155BE"/>
    <w:rsid w:val="009173CD"/>
    <w:rsid w:val="00920168"/>
    <w:rsid w:val="00920B7A"/>
    <w:rsid w:val="00920BA4"/>
    <w:rsid w:val="00921043"/>
    <w:rsid w:val="00921EBD"/>
    <w:rsid w:val="00921F01"/>
    <w:rsid w:val="009255E4"/>
    <w:rsid w:val="00926727"/>
    <w:rsid w:val="00930328"/>
    <w:rsid w:val="009305C0"/>
    <w:rsid w:val="00930692"/>
    <w:rsid w:val="00930D30"/>
    <w:rsid w:val="00931A44"/>
    <w:rsid w:val="00931E2D"/>
    <w:rsid w:val="00934560"/>
    <w:rsid w:val="00935A6C"/>
    <w:rsid w:val="00936977"/>
    <w:rsid w:val="00942E8A"/>
    <w:rsid w:val="009436EA"/>
    <w:rsid w:val="00943D53"/>
    <w:rsid w:val="009451D1"/>
    <w:rsid w:val="00945A8E"/>
    <w:rsid w:val="00945B0E"/>
    <w:rsid w:val="00946F2F"/>
    <w:rsid w:val="0095036D"/>
    <w:rsid w:val="009508D4"/>
    <w:rsid w:val="00951B13"/>
    <w:rsid w:val="00952445"/>
    <w:rsid w:val="00952501"/>
    <w:rsid w:val="00952CA4"/>
    <w:rsid w:val="00953040"/>
    <w:rsid w:val="0095314B"/>
    <w:rsid w:val="00953556"/>
    <w:rsid w:val="0095451B"/>
    <w:rsid w:val="0095460E"/>
    <w:rsid w:val="009548AE"/>
    <w:rsid w:val="00954931"/>
    <w:rsid w:val="00954E6E"/>
    <w:rsid w:val="0095610C"/>
    <w:rsid w:val="00957AD2"/>
    <w:rsid w:val="00957C9C"/>
    <w:rsid w:val="0096157D"/>
    <w:rsid w:val="009615BF"/>
    <w:rsid w:val="00963618"/>
    <w:rsid w:val="00963A50"/>
    <w:rsid w:val="00963CDC"/>
    <w:rsid w:val="00965C6B"/>
    <w:rsid w:val="00965EFF"/>
    <w:rsid w:val="009667D0"/>
    <w:rsid w:val="009672A0"/>
    <w:rsid w:val="00967432"/>
    <w:rsid w:val="00967D1B"/>
    <w:rsid w:val="009703F6"/>
    <w:rsid w:val="009719AF"/>
    <w:rsid w:val="0097249A"/>
    <w:rsid w:val="0097304A"/>
    <w:rsid w:val="00974213"/>
    <w:rsid w:val="00974562"/>
    <w:rsid w:val="00974681"/>
    <w:rsid w:val="00975996"/>
    <w:rsid w:val="009764A2"/>
    <w:rsid w:val="00976DC6"/>
    <w:rsid w:val="00980278"/>
    <w:rsid w:val="00981702"/>
    <w:rsid w:val="0098251F"/>
    <w:rsid w:val="00983E78"/>
    <w:rsid w:val="00985250"/>
    <w:rsid w:val="0098632D"/>
    <w:rsid w:val="009867A7"/>
    <w:rsid w:val="009868D3"/>
    <w:rsid w:val="0098735A"/>
    <w:rsid w:val="00987B31"/>
    <w:rsid w:val="009908A0"/>
    <w:rsid w:val="00990C0C"/>
    <w:rsid w:val="009939C0"/>
    <w:rsid w:val="009942C6"/>
    <w:rsid w:val="00995547"/>
    <w:rsid w:val="00995643"/>
    <w:rsid w:val="009A0335"/>
    <w:rsid w:val="009A16C9"/>
    <w:rsid w:val="009A2578"/>
    <w:rsid w:val="009A3D50"/>
    <w:rsid w:val="009A48DC"/>
    <w:rsid w:val="009A5D73"/>
    <w:rsid w:val="009B0C14"/>
    <w:rsid w:val="009B1795"/>
    <w:rsid w:val="009B29CA"/>
    <w:rsid w:val="009B2D7D"/>
    <w:rsid w:val="009B46C5"/>
    <w:rsid w:val="009B4E4B"/>
    <w:rsid w:val="009B4ED1"/>
    <w:rsid w:val="009B561D"/>
    <w:rsid w:val="009B698F"/>
    <w:rsid w:val="009C01B1"/>
    <w:rsid w:val="009C0E38"/>
    <w:rsid w:val="009C1FDD"/>
    <w:rsid w:val="009C2E26"/>
    <w:rsid w:val="009C37FA"/>
    <w:rsid w:val="009C3C0A"/>
    <w:rsid w:val="009C4A43"/>
    <w:rsid w:val="009C53BE"/>
    <w:rsid w:val="009C5E2A"/>
    <w:rsid w:val="009C65BA"/>
    <w:rsid w:val="009C7701"/>
    <w:rsid w:val="009D087F"/>
    <w:rsid w:val="009D140E"/>
    <w:rsid w:val="009D1D46"/>
    <w:rsid w:val="009D3B01"/>
    <w:rsid w:val="009D45C4"/>
    <w:rsid w:val="009D569F"/>
    <w:rsid w:val="009D572B"/>
    <w:rsid w:val="009D603B"/>
    <w:rsid w:val="009D6346"/>
    <w:rsid w:val="009D682D"/>
    <w:rsid w:val="009D6AB4"/>
    <w:rsid w:val="009D6FD6"/>
    <w:rsid w:val="009E15A1"/>
    <w:rsid w:val="009E2A5A"/>
    <w:rsid w:val="009E365B"/>
    <w:rsid w:val="009E4183"/>
    <w:rsid w:val="009E60D1"/>
    <w:rsid w:val="009E651C"/>
    <w:rsid w:val="009F0CE8"/>
    <w:rsid w:val="009F461C"/>
    <w:rsid w:val="009F4FF9"/>
    <w:rsid w:val="009F5551"/>
    <w:rsid w:val="009F5BAE"/>
    <w:rsid w:val="009F63F8"/>
    <w:rsid w:val="009F6C16"/>
    <w:rsid w:val="009F75DA"/>
    <w:rsid w:val="009F7B2B"/>
    <w:rsid w:val="009F7C29"/>
    <w:rsid w:val="00A00BAA"/>
    <w:rsid w:val="00A0140C"/>
    <w:rsid w:val="00A017D0"/>
    <w:rsid w:val="00A024F7"/>
    <w:rsid w:val="00A03F54"/>
    <w:rsid w:val="00A048EE"/>
    <w:rsid w:val="00A04BEC"/>
    <w:rsid w:val="00A052BA"/>
    <w:rsid w:val="00A068FA"/>
    <w:rsid w:val="00A06B8D"/>
    <w:rsid w:val="00A07035"/>
    <w:rsid w:val="00A119EA"/>
    <w:rsid w:val="00A1292E"/>
    <w:rsid w:val="00A163B5"/>
    <w:rsid w:val="00A17A8F"/>
    <w:rsid w:val="00A22CB4"/>
    <w:rsid w:val="00A24D35"/>
    <w:rsid w:val="00A24E60"/>
    <w:rsid w:val="00A25722"/>
    <w:rsid w:val="00A25953"/>
    <w:rsid w:val="00A27896"/>
    <w:rsid w:val="00A3286E"/>
    <w:rsid w:val="00A342C7"/>
    <w:rsid w:val="00A34DE8"/>
    <w:rsid w:val="00A357DD"/>
    <w:rsid w:val="00A362DD"/>
    <w:rsid w:val="00A3683C"/>
    <w:rsid w:val="00A36905"/>
    <w:rsid w:val="00A37647"/>
    <w:rsid w:val="00A41C37"/>
    <w:rsid w:val="00A42C13"/>
    <w:rsid w:val="00A449BA"/>
    <w:rsid w:val="00A45476"/>
    <w:rsid w:val="00A4681B"/>
    <w:rsid w:val="00A46A5A"/>
    <w:rsid w:val="00A46B75"/>
    <w:rsid w:val="00A46DA9"/>
    <w:rsid w:val="00A47C5C"/>
    <w:rsid w:val="00A514BD"/>
    <w:rsid w:val="00A53FCD"/>
    <w:rsid w:val="00A54753"/>
    <w:rsid w:val="00A56EA8"/>
    <w:rsid w:val="00A6010C"/>
    <w:rsid w:val="00A6039E"/>
    <w:rsid w:val="00A60560"/>
    <w:rsid w:val="00A60BD1"/>
    <w:rsid w:val="00A6213C"/>
    <w:rsid w:val="00A62EF9"/>
    <w:rsid w:val="00A63BDA"/>
    <w:rsid w:val="00A6479F"/>
    <w:rsid w:val="00A65DAD"/>
    <w:rsid w:val="00A66711"/>
    <w:rsid w:val="00A674E8"/>
    <w:rsid w:val="00A67CDE"/>
    <w:rsid w:val="00A70071"/>
    <w:rsid w:val="00A71156"/>
    <w:rsid w:val="00A72174"/>
    <w:rsid w:val="00A7385C"/>
    <w:rsid w:val="00A75FA7"/>
    <w:rsid w:val="00A7778F"/>
    <w:rsid w:val="00A80031"/>
    <w:rsid w:val="00A8040E"/>
    <w:rsid w:val="00A80D47"/>
    <w:rsid w:val="00A84B33"/>
    <w:rsid w:val="00A84B4D"/>
    <w:rsid w:val="00A85D11"/>
    <w:rsid w:val="00A85E0A"/>
    <w:rsid w:val="00A866BF"/>
    <w:rsid w:val="00A87B2C"/>
    <w:rsid w:val="00A9085C"/>
    <w:rsid w:val="00A927C8"/>
    <w:rsid w:val="00A95114"/>
    <w:rsid w:val="00AA1539"/>
    <w:rsid w:val="00AA33EB"/>
    <w:rsid w:val="00AA3AF9"/>
    <w:rsid w:val="00AA3E15"/>
    <w:rsid w:val="00AA4D6A"/>
    <w:rsid w:val="00AA7D60"/>
    <w:rsid w:val="00AB0F5F"/>
    <w:rsid w:val="00AB21C7"/>
    <w:rsid w:val="00AB2D15"/>
    <w:rsid w:val="00AB34BA"/>
    <w:rsid w:val="00AB3770"/>
    <w:rsid w:val="00AB3B90"/>
    <w:rsid w:val="00AB551A"/>
    <w:rsid w:val="00AB5D05"/>
    <w:rsid w:val="00AB6D0F"/>
    <w:rsid w:val="00AB7372"/>
    <w:rsid w:val="00AB7D42"/>
    <w:rsid w:val="00AC13DA"/>
    <w:rsid w:val="00AC2DA0"/>
    <w:rsid w:val="00AC31A6"/>
    <w:rsid w:val="00AC465E"/>
    <w:rsid w:val="00AC4709"/>
    <w:rsid w:val="00AC4B74"/>
    <w:rsid w:val="00AC567B"/>
    <w:rsid w:val="00AC6A8A"/>
    <w:rsid w:val="00AC7215"/>
    <w:rsid w:val="00AD03A3"/>
    <w:rsid w:val="00AD0AD5"/>
    <w:rsid w:val="00AD2F6B"/>
    <w:rsid w:val="00AD6CF2"/>
    <w:rsid w:val="00AD6E74"/>
    <w:rsid w:val="00AE0AE4"/>
    <w:rsid w:val="00AE2AFA"/>
    <w:rsid w:val="00AE3E8E"/>
    <w:rsid w:val="00AE48F5"/>
    <w:rsid w:val="00AE4F8C"/>
    <w:rsid w:val="00AE6AA0"/>
    <w:rsid w:val="00AE7BA1"/>
    <w:rsid w:val="00AE7E55"/>
    <w:rsid w:val="00AE7FEC"/>
    <w:rsid w:val="00AF02D0"/>
    <w:rsid w:val="00AF0CB6"/>
    <w:rsid w:val="00AF11E2"/>
    <w:rsid w:val="00AF269C"/>
    <w:rsid w:val="00AF28D5"/>
    <w:rsid w:val="00AF38EE"/>
    <w:rsid w:val="00AF465E"/>
    <w:rsid w:val="00AF4B13"/>
    <w:rsid w:val="00AF5691"/>
    <w:rsid w:val="00AF5E42"/>
    <w:rsid w:val="00AF6DF3"/>
    <w:rsid w:val="00AF7044"/>
    <w:rsid w:val="00B00661"/>
    <w:rsid w:val="00B006A0"/>
    <w:rsid w:val="00B01B1A"/>
    <w:rsid w:val="00B02146"/>
    <w:rsid w:val="00B03C06"/>
    <w:rsid w:val="00B06127"/>
    <w:rsid w:val="00B061CD"/>
    <w:rsid w:val="00B0626B"/>
    <w:rsid w:val="00B06714"/>
    <w:rsid w:val="00B06EA8"/>
    <w:rsid w:val="00B10492"/>
    <w:rsid w:val="00B107F2"/>
    <w:rsid w:val="00B113C0"/>
    <w:rsid w:val="00B114FF"/>
    <w:rsid w:val="00B11CCA"/>
    <w:rsid w:val="00B12098"/>
    <w:rsid w:val="00B12F57"/>
    <w:rsid w:val="00B133E8"/>
    <w:rsid w:val="00B136A2"/>
    <w:rsid w:val="00B163EA"/>
    <w:rsid w:val="00B16F63"/>
    <w:rsid w:val="00B21D88"/>
    <w:rsid w:val="00B2328A"/>
    <w:rsid w:val="00B23FC6"/>
    <w:rsid w:val="00B2471B"/>
    <w:rsid w:val="00B24916"/>
    <w:rsid w:val="00B25795"/>
    <w:rsid w:val="00B2601B"/>
    <w:rsid w:val="00B305A7"/>
    <w:rsid w:val="00B30B99"/>
    <w:rsid w:val="00B33363"/>
    <w:rsid w:val="00B348BB"/>
    <w:rsid w:val="00B35624"/>
    <w:rsid w:val="00B36F32"/>
    <w:rsid w:val="00B40BE9"/>
    <w:rsid w:val="00B421A2"/>
    <w:rsid w:val="00B42FDA"/>
    <w:rsid w:val="00B43634"/>
    <w:rsid w:val="00B441FB"/>
    <w:rsid w:val="00B44990"/>
    <w:rsid w:val="00B4545B"/>
    <w:rsid w:val="00B45E93"/>
    <w:rsid w:val="00B46A4F"/>
    <w:rsid w:val="00B507AE"/>
    <w:rsid w:val="00B515D9"/>
    <w:rsid w:val="00B51736"/>
    <w:rsid w:val="00B518A4"/>
    <w:rsid w:val="00B52118"/>
    <w:rsid w:val="00B5220F"/>
    <w:rsid w:val="00B5293C"/>
    <w:rsid w:val="00B543EF"/>
    <w:rsid w:val="00B56B58"/>
    <w:rsid w:val="00B600C8"/>
    <w:rsid w:val="00B614E7"/>
    <w:rsid w:val="00B6234C"/>
    <w:rsid w:val="00B63754"/>
    <w:rsid w:val="00B63EF8"/>
    <w:rsid w:val="00B6531D"/>
    <w:rsid w:val="00B658CA"/>
    <w:rsid w:val="00B665C9"/>
    <w:rsid w:val="00B67343"/>
    <w:rsid w:val="00B70235"/>
    <w:rsid w:val="00B70AB2"/>
    <w:rsid w:val="00B71A8C"/>
    <w:rsid w:val="00B71E2A"/>
    <w:rsid w:val="00B7271D"/>
    <w:rsid w:val="00B75EF9"/>
    <w:rsid w:val="00B76DEC"/>
    <w:rsid w:val="00B77906"/>
    <w:rsid w:val="00B80173"/>
    <w:rsid w:val="00B81C55"/>
    <w:rsid w:val="00B81D48"/>
    <w:rsid w:val="00B844CF"/>
    <w:rsid w:val="00B85359"/>
    <w:rsid w:val="00B85DBC"/>
    <w:rsid w:val="00B86CF4"/>
    <w:rsid w:val="00B87B89"/>
    <w:rsid w:val="00B92C13"/>
    <w:rsid w:val="00B92EC3"/>
    <w:rsid w:val="00B92EE3"/>
    <w:rsid w:val="00B931BF"/>
    <w:rsid w:val="00B9387C"/>
    <w:rsid w:val="00B945A0"/>
    <w:rsid w:val="00B94B4D"/>
    <w:rsid w:val="00B957F9"/>
    <w:rsid w:val="00B9582E"/>
    <w:rsid w:val="00B95B88"/>
    <w:rsid w:val="00B96673"/>
    <w:rsid w:val="00B97667"/>
    <w:rsid w:val="00B97D41"/>
    <w:rsid w:val="00BA08BF"/>
    <w:rsid w:val="00BA2813"/>
    <w:rsid w:val="00BA6673"/>
    <w:rsid w:val="00BA6F8C"/>
    <w:rsid w:val="00BA71EF"/>
    <w:rsid w:val="00BA7659"/>
    <w:rsid w:val="00BA7FB2"/>
    <w:rsid w:val="00BB01F1"/>
    <w:rsid w:val="00BB0809"/>
    <w:rsid w:val="00BB464F"/>
    <w:rsid w:val="00BB4CFD"/>
    <w:rsid w:val="00BB77B6"/>
    <w:rsid w:val="00BC42B4"/>
    <w:rsid w:val="00BC4452"/>
    <w:rsid w:val="00BC45FD"/>
    <w:rsid w:val="00BC46AB"/>
    <w:rsid w:val="00BC5ACF"/>
    <w:rsid w:val="00BC6D45"/>
    <w:rsid w:val="00BC74AD"/>
    <w:rsid w:val="00BC7D41"/>
    <w:rsid w:val="00BD0598"/>
    <w:rsid w:val="00BD083F"/>
    <w:rsid w:val="00BD08EA"/>
    <w:rsid w:val="00BD14AB"/>
    <w:rsid w:val="00BD26CC"/>
    <w:rsid w:val="00BD3D71"/>
    <w:rsid w:val="00BD48FF"/>
    <w:rsid w:val="00BD4944"/>
    <w:rsid w:val="00BD5265"/>
    <w:rsid w:val="00BD724C"/>
    <w:rsid w:val="00BD7986"/>
    <w:rsid w:val="00BD7F90"/>
    <w:rsid w:val="00BE13B5"/>
    <w:rsid w:val="00BE1879"/>
    <w:rsid w:val="00BE191F"/>
    <w:rsid w:val="00BE1AAC"/>
    <w:rsid w:val="00BE1E7B"/>
    <w:rsid w:val="00BE1FCB"/>
    <w:rsid w:val="00BE2720"/>
    <w:rsid w:val="00BE3CF9"/>
    <w:rsid w:val="00BE4456"/>
    <w:rsid w:val="00BE4800"/>
    <w:rsid w:val="00BE515B"/>
    <w:rsid w:val="00BE64D6"/>
    <w:rsid w:val="00BE6D31"/>
    <w:rsid w:val="00BE737D"/>
    <w:rsid w:val="00BF0EA7"/>
    <w:rsid w:val="00BF1543"/>
    <w:rsid w:val="00BF42D2"/>
    <w:rsid w:val="00BF55FA"/>
    <w:rsid w:val="00BF5D2A"/>
    <w:rsid w:val="00BF6911"/>
    <w:rsid w:val="00C007DB"/>
    <w:rsid w:val="00C0086F"/>
    <w:rsid w:val="00C0423C"/>
    <w:rsid w:val="00C04503"/>
    <w:rsid w:val="00C04772"/>
    <w:rsid w:val="00C04D97"/>
    <w:rsid w:val="00C05A64"/>
    <w:rsid w:val="00C05F4C"/>
    <w:rsid w:val="00C06356"/>
    <w:rsid w:val="00C101F8"/>
    <w:rsid w:val="00C10F25"/>
    <w:rsid w:val="00C12689"/>
    <w:rsid w:val="00C12A2A"/>
    <w:rsid w:val="00C12BFB"/>
    <w:rsid w:val="00C12E5E"/>
    <w:rsid w:val="00C12F66"/>
    <w:rsid w:val="00C13721"/>
    <w:rsid w:val="00C1479F"/>
    <w:rsid w:val="00C149CA"/>
    <w:rsid w:val="00C150C8"/>
    <w:rsid w:val="00C1757C"/>
    <w:rsid w:val="00C17707"/>
    <w:rsid w:val="00C2104C"/>
    <w:rsid w:val="00C216C9"/>
    <w:rsid w:val="00C21BCA"/>
    <w:rsid w:val="00C21EEE"/>
    <w:rsid w:val="00C2353A"/>
    <w:rsid w:val="00C2371D"/>
    <w:rsid w:val="00C23E44"/>
    <w:rsid w:val="00C245E3"/>
    <w:rsid w:val="00C25436"/>
    <w:rsid w:val="00C259E0"/>
    <w:rsid w:val="00C2663B"/>
    <w:rsid w:val="00C27557"/>
    <w:rsid w:val="00C30970"/>
    <w:rsid w:val="00C30A45"/>
    <w:rsid w:val="00C30F88"/>
    <w:rsid w:val="00C318CC"/>
    <w:rsid w:val="00C31AFA"/>
    <w:rsid w:val="00C35CC3"/>
    <w:rsid w:val="00C36C34"/>
    <w:rsid w:val="00C4176A"/>
    <w:rsid w:val="00C43433"/>
    <w:rsid w:val="00C43DEF"/>
    <w:rsid w:val="00C47B09"/>
    <w:rsid w:val="00C47C97"/>
    <w:rsid w:val="00C516C8"/>
    <w:rsid w:val="00C52C5D"/>
    <w:rsid w:val="00C5604C"/>
    <w:rsid w:val="00C56220"/>
    <w:rsid w:val="00C56EB9"/>
    <w:rsid w:val="00C5741F"/>
    <w:rsid w:val="00C57E3C"/>
    <w:rsid w:val="00C61FDE"/>
    <w:rsid w:val="00C62F27"/>
    <w:rsid w:val="00C64A36"/>
    <w:rsid w:val="00C656D5"/>
    <w:rsid w:val="00C6664D"/>
    <w:rsid w:val="00C671A7"/>
    <w:rsid w:val="00C671E6"/>
    <w:rsid w:val="00C71065"/>
    <w:rsid w:val="00C720AA"/>
    <w:rsid w:val="00C72182"/>
    <w:rsid w:val="00C72983"/>
    <w:rsid w:val="00C75346"/>
    <w:rsid w:val="00C7631B"/>
    <w:rsid w:val="00C76E96"/>
    <w:rsid w:val="00C80550"/>
    <w:rsid w:val="00C809F8"/>
    <w:rsid w:val="00C82D4C"/>
    <w:rsid w:val="00C835CC"/>
    <w:rsid w:val="00C846B1"/>
    <w:rsid w:val="00C85EDB"/>
    <w:rsid w:val="00C86E66"/>
    <w:rsid w:val="00C91A59"/>
    <w:rsid w:val="00C94411"/>
    <w:rsid w:val="00C954B6"/>
    <w:rsid w:val="00C96788"/>
    <w:rsid w:val="00CA0593"/>
    <w:rsid w:val="00CA0823"/>
    <w:rsid w:val="00CA0EDB"/>
    <w:rsid w:val="00CA1555"/>
    <w:rsid w:val="00CA1D02"/>
    <w:rsid w:val="00CA24C4"/>
    <w:rsid w:val="00CA31F4"/>
    <w:rsid w:val="00CA356E"/>
    <w:rsid w:val="00CA4D59"/>
    <w:rsid w:val="00CA5082"/>
    <w:rsid w:val="00CA68F5"/>
    <w:rsid w:val="00CA6ABE"/>
    <w:rsid w:val="00CA73F9"/>
    <w:rsid w:val="00CB002B"/>
    <w:rsid w:val="00CB297D"/>
    <w:rsid w:val="00CB3AE9"/>
    <w:rsid w:val="00CB44A1"/>
    <w:rsid w:val="00CB44AC"/>
    <w:rsid w:val="00CB4C1A"/>
    <w:rsid w:val="00CB59FB"/>
    <w:rsid w:val="00CB5C26"/>
    <w:rsid w:val="00CB62C6"/>
    <w:rsid w:val="00CB6A1F"/>
    <w:rsid w:val="00CB6AA1"/>
    <w:rsid w:val="00CB6C4C"/>
    <w:rsid w:val="00CC0725"/>
    <w:rsid w:val="00CC0A41"/>
    <w:rsid w:val="00CC2240"/>
    <w:rsid w:val="00CC2AA3"/>
    <w:rsid w:val="00CC53BE"/>
    <w:rsid w:val="00CC7220"/>
    <w:rsid w:val="00CD1BCF"/>
    <w:rsid w:val="00CD2F2B"/>
    <w:rsid w:val="00CD304F"/>
    <w:rsid w:val="00CD41A9"/>
    <w:rsid w:val="00CD4BED"/>
    <w:rsid w:val="00CD4F6C"/>
    <w:rsid w:val="00CD52C3"/>
    <w:rsid w:val="00CD5493"/>
    <w:rsid w:val="00CD562D"/>
    <w:rsid w:val="00CD63D5"/>
    <w:rsid w:val="00CD6FE0"/>
    <w:rsid w:val="00CD77C5"/>
    <w:rsid w:val="00CD7926"/>
    <w:rsid w:val="00CE0146"/>
    <w:rsid w:val="00CE229B"/>
    <w:rsid w:val="00CE252E"/>
    <w:rsid w:val="00CE3A4E"/>
    <w:rsid w:val="00CE3BC6"/>
    <w:rsid w:val="00CE439C"/>
    <w:rsid w:val="00CE4BEA"/>
    <w:rsid w:val="00CE4BF0"/>
    <w:rsid w:val="00CE79E0"/>
    <w:rsid w:val="00CF14D9"/>
    <w:rsid w:val="00CF1FD4"/>
    <w:rsid w:val="00CF478D"/>
    <w:rsid w:val="00CF4FEB"/>
    <w:rsid w:val="00D00281"/>
    <w:rsid w:val="00D00F1D"/>
    <w:rsid w:val="00D011AD"/>
    <w:rsid w:val="00D02093"/>
    <w:rsid w:val="00D0210C"/>
    <w:rsid w:val="00D03084"/>
    <w:rsid w:val="00D041F0"/>
    <w:rsid w:val="00D0585D"/>
    <w:rsid w:val="00D059C3"/>
    <w:rsid w:val="00D06FF4"/>
    <w:rsid w:val="00D106DC"/>
    <w:rsid w:val="00D10A9D"/>
    <w:rsid w:val="00D10E1A"/>
    <w:rsid w:val="00D111CD"/>
    <w:rsid w:val="00D11E7E"/>
    <w:rsid w:val="00D13037"/>
    <w:rsid w:val="00D1336F"/>
    <w:rsid w:val="00D13776"/>
    <w:rsid w:val="00D14644"/>
    <w:rsid w:val="00D146B8"/>
    <w:rsid w:val="00D15C1C"/>
    <w:rsid w:val="00D1682D"/>
    <w:rsid w:val="00D16A60"/>
    <w:rsid w:val="00D201F1"/>
    <w:rsid w:val="00D25A34"/>
    <w:rsid w:val="00D25D1E"/>
    <w:rsid w:val="00D25FF8"/>
    <w:rsid w:val="00D26214"/>
    <w:rsid w:val="00D26468"/>
    <w:rsid w:val="00D265B6"/>
    <w:rsid w:val="00D27699"/>
    <w:rsid w:val="00D277A7"/>
    <w:rsid w:val="00D304EA"/>
    <w:rsid w:val="00D30857"/>
    <w:rsid w:val="00D30A63"/>
    <w:rsid w:val="00D31BB8"/>
    <w:rsid w:val="00D32613"/>
    <w:rsid w:val="00D3386C"/>
    <w:rsid w:val="00D34173"/>
    <w:rsid w:val="00D346AD"/>
    <w:rsid w:val="00D34B96"/>
    <w:rsid w:val="00D36D2C"/>
    <w:rsid w:val="00D40251"/>
    <w:rsid w:val="00D40F37"/>
    <w:rsid w:val="00D410C0"/>
    <w:rsid w:val="00D41CAE"/>
    <w:rsid w:val="00D4200F"/>
    <w:rsid w:val="00D42581"/>
    <w:rsid w:val="00D42719"/>
    <w:rsid w:val="00D42D9B"/>
    <w:rsid w:val="00D43A5D"/>
    <w:rsid w:val="00D43DAF"/>
    <w:rsid w:val="00D44C27"/>
    <w:rsid w:val="00D50CFE"/>
    <w:rsid w:val="00D50DC6"/>
    <w:rsid w:val="00D512A3"/>
    <w:rsid w:val="00D514E6"/>
    <w:rsid w:val="00D5170F"/>
    <w:rsid w:val="00D51FA5"/>
    <w:rsid w:val="00D5256F"/>
    <w:rsid w:val="00D52FE1"/>
    <w:rsid w:val="00D54EF9"/>
    <w:rsid w:val="00D54F46"/>
    <w:rsid w:val="00D57255"/>
    <w:rsid w:val="00D60BE8"/>
    <w:rsid w:val="00D60BF4"/>
    <w:rsid w:val="00D61B62"/>
    <w:rsid w:val="00D622E9"/>
    <w:rsid w:val="00D629DB"/>
    <w:rsid w:val="00D6304B"/>
    <w:rsid w:val="00D6314B"/>
    <w:rsid w:val="00D632A8"/>
    <w:rsid w:val="00D6369C"/>
    <w:rsid w:val="00D64191"/>
    <w:rsid w:val="00D6477A"/>
    <w:rsid w:val="00D6502D"/>
    <w:rsid w:val="00D66A0E"/>
    <w:rsid w:val="00D67CA7"/>
    <w:rsid w:val="00D724EE"/>
    <w:rsid w:val="00D736E6"/>
    <w:rsid w:val="00D74D73"/>
    <w:rsid w:val="00D7542C"/>
    <w:rsid w:val="00D7575F"/>
    <w:rsid w:val="00D76379"/>
    <w:rsid w:val="00D8096E"/>
    <w:rsid w:val="00D81B03"/>
    <w:rsid w:val="00D81C3E"/>
    <w:rsid w:val="00D81DFF"/>
    <w:rsid w:val="00D81EE9"/>
    <w:rsid w:val="00D846DC"/>
    <w:rsid w:val="00D84A71"/>
    <w:rsid w:val="00D8521B"/>
    <w:rsid w:val="00D85C78"/>
    <w:rsid w:val="00D85ED7"/>
    <w:rsid w:val="00D86BAB"/>
    <w:rsid w:val="00D91695"/>
    <w:rsid w:val="00D922A2"/>
    <w:rsid w:val="00D92F58"/>
    <w:rsid w:val="00D937D2"/>
    <w:rsid w:val="00D93D75"/>
    <w:rsid w:val="00D94154"/>
    <w:rsid w:val="00D944F4"/>
    <w:rsid w:val="00D95078"/>
    <w:rsid w:val="00D95EF6"/>
    <w:rsid w:val="00D961DA"/>
    <w:rsid w:val="00D97291"/>
    <w:rsid w:val="00DA08E6"/>
    <w:rsid w:val="00DA186F"/>
    <w:rsid w:val="00DA3986"/>
    <w:rsid w:val="00DA4364"/>
    <w:rsid w:val="00DA578F"/>
    <w:rsid w:val="00DA596E"/>
    <w:rsid w:val="00DA6627"/>
    <w:rsid w:val="00DA7366"/>
    <w:rsid w:val="00DA73EB"/>
    <w:rsid w:val="00DB265B"/>
    <w:rsid w:val="00DB29AD"/>
    <w:rsid w:val="00DB2B50"/>
    <w:rsid w:val="00DB3554"/>
    <w:rsid w:val="00DB4565"/>
    <w:rsid w:val="00DB5485"/>
    <w:rsid w:val="00DB589B"/>
    <w:rsid w:val="00DB66FD"/>
    <w:rsid w:val="00DB681D"/>
    <w:rsid w:val="00DB6DB8"/>
    <w:rsid w:val="00DB6E2C"/>
    <w:rsid w:val="00DB7FFC"/>
    <w:rsid w:val="00DC1EEF"/>
    <w:rsid w:val="00DC22F8"/>
    <w:rsid w:val="00DC28C9"/>
    <w:rsid w:val="00DC31DE"/>
    <w:rsid w:val="00DC32E2"/>
    <w:rsid w:val="00DC4EB1"/>
    <w:rsid w:val="00DC5350"/>
    <w:rsid w:val="00DC6C51"/>
    <w:rsid w:val="00DC73DA"/>
    <w:rsid w:val="00DC74C5"/>
    <w:rsid w:val="00DC7DF3"/>
    <w:rsid w:val="00DD16C2"/>
    <w:rsid w:val="00DD1FAE"/>
    <w:rsid w:val="00DD5767"/>
    <w:rsid w:val="00DD5C78"/>
    <w:rsid w:val="00DD6C40"/>
    <w:rsid w:val="00DD6E11"/>
    <w:rsid w:val="00DD72C3"/>
    <w:rsid w:val="00DD7C44"/>
    <w:rsid w:val="00DE0657"/>
    <w:rsid w:val="00DE0909"/>
    <w:rsid w:val="00DE0F1F"/>
    <w:rsid w:val="00DE0FAB"/>
    <w:rsid w:val="00DE1919"/>
    <w:rsid w:val="00DE1F72"/>
    <w:rsid w:val="00DE2037"/>
    <w:rsid w:val="00DE42D1"/>
    <w:rsid w:val="00DE4395"/>
    <w:rsid w:val="00DE50D3"/>
    <w:rsid w:val="00DE6EC7"/>
    <w:rsid w:val="00DE756F"/>
    <w:rsid w:val="00DE77B7"/>
    <w:rsid w:val="00DE7939"/>
    <w:rsid w:val="00DF00AC"/>
    <w:rsid w:val="00DF04C0"/>
    <w:rsid w:val="00DF1A84"/>
    <w:rsid w:val="00DF22CD"/>
    <w:rsid w:val="00DF3248"/>
    <w:rsid w:val="00DF3593"/>
    <w:rsid w:val="00DF56F3"/>
    <w:rsid w:val="00DF64F7"/>
    <w:rsid w:val="00E00363"/>
    <w:rsid w:val="00E00A43"/>
    <w:rsid w:val="00E00B6F"/>
    <w:rsid w:val="00E0155C"/>
    <w:rsid w:val="00E02284"/>
    <w:rsid w:val="00E02709"/>
    <w:rsid w:val="00E02B24"/>
    <w:rsid w:val="00E02CEA"/>
    <w:rsid w:val="00E03D77"/>
    <w:rsid w:val="00E04501"/>
    <w:rsid w:val="00E04847"/>
    <w:rsid w:val="00E062E4"/>
    <w:rsid w:val="00E06978"/>
    <w:rsid w:val="00E0748D"/>
    <w:rsid w:val="00E11278"/>
    <w:rsid w:val="00E12308"/>
    <w:rsid w:val="00E128F3"/>
    <w:rsid w:val="00E12A1D"/>
    <w:rsid w:val="00E149AA"/>
    <w:rsid w:val="00E15C2E"/>
    <w:rsid w:val="00E16C3A"/>
    <w:rsid w:val="00E16CCF"/>
    <w:rsid w:val="00E21E3B"/>
    <w:rsid w:val="00E23DFD"/>
    <w:rsid w:val="00E24C28"/>
    <w:rsid w:val="00E24E32"/>
    <w:rsid w:val="00E250F2"/>
    <w:rsid w:val="00E25FF7"/>
    <w:rsid w:val="00E267A1"/>
    <w:rsid w:val="00E3164D"/>
    <w:rsid w:val="00E31D45"/>
    <w:rsid w:val="00E32844"/>
    <w:rsid w:val="00E32E87"/>
    <w:rsid w:val="00E330E5"/>
    <w:rsid w:val="00E406D7"/>
    <w:rsid w:val="00E412D2"/>
    <w:rsid w:val="00E412D7"/>
    <w:rsid w:val="00E418F6"/>
    <w:rsid w:val="00E41957"/>
    <w:rsid w:val="00E4257B"/>
    <w:rsid w:val="00E4320A"/>
    <w:rsid w:val="00E4332B"/>
    <w:rsid w:val="00E453C0"/>
    <w:rsid w:val="00E45B70"/>
    <w:rsid w:val="00E47369"/>
    <w:rsid w:val="00E476FB"/>
    <w:rsid w:val="00E505F3"/>
    <w:rsid w:val="00E50713"/>
    <w:rsid w:val="00E518DE"/>
    <w:rsid w:val="00E51D47"/>
    <w:rsid w:val="00E52B10"/>
    <w:rsid w:val="00E536A1"/>
    <w:rsid w:val="00E54134"/>
    <w:rsid w:val="00E54D81"/>
    <w:rsid w:val="00E54F96"/>
    <w:rsid w:val="00E56121"/>
    <w:rsid w:val="00E604A6"/>
    <w:rsid w:val="00E616E7"/>
    <w:rsid w:val="00E6199B"/>
    <w:rsid w:val="00E620F6"/>
    <w:rsid w:val="00E63AC9"/>
    <w:rsid w:val="00E64754"/>
    <w:rsid w:val="00E64E32"/>
    <w:rsid w:val="00E66EFD"/>
    <w:rsid w:val="00E7110F"/>
    <w:rsid w:val="00E71FE7"/>
    <w:rsid w:val="00E727ED"/>
    <w:rsid w:val="00E72B2D"/>
    <w:rsid w:val="00E76AD2"/>
    <w:rsid w:val="00E76F66"/>
    <w:rsid w:val="00E76F83"/>
    <w:rsid w:val="00E77005"/>
    <w:rsid w:val="00E8170F"/>
    <w:rsid w:val="00E828F1"/>
    <w:rsid w:val="00E843E0"/>
    <w:rsid w:val="00E845AA"/>
    <w:rsid w:val="00E8538E"/>
    <w:rsid w:val="00E85BAB"/>
    <w:rsid w:val="00E85CC4"/>
    <w:rsid w:val="00E870DD"/>
    <w:rsid w:val="00E87856"/>
    <w:rsid w:val="00E87EE3"/>
    <w:rsid w:val="00E9041E"/>
    <w:rsid w:val="00E90B01"/>
    <w:rsid w:val="00E91DB9"/>
    <w:rsid w:val="00E9330B"/>
    <w:rsid w:val="00E93F20"/>
    <w:rsid w:val="00E94284"/>
    <w:rsid w:val="00E9476D"/>
    <w:rsid w:val="00E947FA"/>
    <w:rsid w:val="00E96A6D"/>
    <w:rsid w:val="00E96F26"/>
    <w:rsid w:val="00E97CF2"/>
    <w:rsid w:val="00E97E2B"/>
    <w:rsid w:val="00EA03BB"/>
    <w:rsid w:val="00EA03DC"/>
    <w:rsid w:val="00EA0C7D"/>
    <w:rsid w:val="00EA1551"/>
    <w:rsid w:val="00EA354B"/>
    <w:rsid w:val="00EA3D4E"/>
    <w:rsid w:val="00EA45AC"/>
    <w:rsid w:val="00EA4BCA"/>
    <w:rsid w:val="00EA4EA4"/>
    <w:rsid w:val="00EA5189"/>
    <w:rsid w:val="00EA59C3"/>
    <w:rsid w:val="00EB0423"/>
    <w:rsid w:val="00EB1951"/>
    <w:rsid w:val="00EB21AD"/>
    <w:rsid w:val="00EB3040"/>
    <w:rsid w:val="00EB3851"/>
    <w:rsid w:val="00EB3B43"/>
    <w:rsid w:val="00EB3C31"/>
    <w:rsid w:val="00EB59C4"/>
    <w:rsid w:val="00EB5A1E"/>
    <w:rsid w:val="00EB6AF7"/>
    <w:rsid w:val="00EC0165"/>
    <w:rsid w:val="00EC0683"/>
    <w:rsid w:val="00EC2CB0"/>
    <w:rsid w:val="00EC2E9F"/>
    <w:rsid w:val="00EC522D"/>
    <w:rsid w:val="00EC68FA"/>
    <w:rsid w:val="00EC6A2E"/>
    <w:rsid w:val="00EC6BEC"/>
    <w:rsid w:val="00EC79E0"/>
    <w:rsid w:val="00EC7A7C"/>
    <w:rsid w:val="00EC7FA5"/>
    <w:rsid w:val="00ED21AD"/>
    <w:rsid w:val="00ED2ECB"/>
    <w:rsid w:val="00ED335A"/>
    <w:rsid w:val="00ED50FD"/>
    <w:rsid w:val="00ED6FB7"/>
    <w:rsid w:val="00ED706F"/>
    <w:rsid w:val="00EE02F0"/>
    <w:rsid w:val="00EE10D7"/>
    <w:rsid w:val="00EE1267"/>
    <w:rsid w:val="00EE232C"/>
    <w:rsid w:val="00EE2890"/>
    <w:rsid w:val="00EE6811"/>
    <w:rsid w:val="00EF0855"/>
    <w:rsid w:val="00EF0A66"/>
    <w:rsid w:val="00EF156A"/>
    <w:rsid w:val="00EF3DAA"/>
    <w:rsid w:val="00F00ADA"/>
    <w:rsid w:val="00F01C21"/>
    <w:rsid w:val="00F01E34"/>
    <w:rsid w:val="00F020D5"/>
    <w:rsid w:val="00F027B5"/>
    <w:rsid w:val="00F02A5E"/>
    <w:rsid w:val="00F03D1D"/>
    <w:rsid w:val="00F04B74"/>
    <w:rsid w:val="00F0527A"/>
    <w:rsid w:val="00F055EA"/>
    <w:rsid w:val="00F0683D"/>
    <w:rsid w:val="00F100A8"/>
    <w:rsid w:val="00F1077F"/>
    <w:rsid w:val="00F1096F"/>
    <w:rsid w:val="00F117A6"/>
    <w:rsid w:val="00F12799"/>
    <w:rsid w:val="00F13EF5"/>
    <w:rsid w:val="00F146FA"/>
    <w:rsid w:val="00F1526E"/>
    <w:rsid w:val="00F15B29"/>
    <w:rsid w:val="00F16119"/>
    <w:rsid w:val="00F16BD4"/>
    <w:rsid w:val="00F1725F"/>
    <w:rsid w:val="00F17E2B"/>
    <w:rsid w:val="00F200DA"/>
    <w:rsid w:val="00F20849"/>
    <w:rsid w:val="00F21143"/>
    <w:rsid w:val="00F21D6E"/>
    <w:rsid w:val="00F22B94"/>
    <w:rsid w:val="00F22EAC"/>
    <w:rsid w:val="00F2345C"/>
    <w:rsid w:val="00F241E4"/>
    <w:rsid w:val="00F252CA"/>
    <w:rsid w:val="00F25768"/>
    <w:rsid w:val="00F270CC"/>
    <w:rsid w:val="00F3002D"/>
    <w:rsid w:val="00F316A5"/>
    <w:rsid w:val="00F3205E"/>
    <w:rsid w:val="00F322DC"/>
    <w:rsid w:val="00F32B4C"/>
    <w:rsid w:val="00F33D10"/>
    <w:rsid w:val="00F34B5E"/>
    <w:rsid w:val="00F34CAA"/>
    <w:rsid w:val="00F35291"/>
    <w:rsid w:val="00F3536A"/>
    <w:rsid w:val="00F3541F"/>
    <w:rsid w:val="00F3606C"/>
    <w:rsid w:val="00F37899"/>
    <w:rsid w:val="00F37EA2"/>
    <w:rsid w:val="00F40D87"/>
    <w:rsid w:val="00F40D88"/>
    <w:rsid w:val="00F4182A"/>
    <w:rsid w:val="00F41EFA"/>
    <w:rsid w:val="00F42B1A"/>
    <w:rsid w:val="00F449F3"/>
    <w:rsid w:val="00F45982"/>
    <w:rsid w:val="00F45E9E"/>
    <w:rsid w:val="00F4696C"/>
    <w:rsid w:val="00F46B8B"/>
    <w:rsid w:val="00F472B1"/>
    <w:rsid w:val="00F50975"/>
    <w:rsid w:val="00F53B72"/>
    <w:rsid w:val="00F54028"/>
    <w:rsid w:val="00F5434B"/>
    <w:rsid w:val="00F552D6"/>
    <w:rsid w:val="00F55589"/>
    <w:rsid w:val="00F560A9"/>
    <w:rsid w:val="00F560D6"/>
    <w:rsid w:val="00F56364"/>
    <w:rsid w:val="00F5758B"/>
    <w:rsid w:val="00F57751"/>
    <w:rsid w:val="00F57E7E"/>
    <w:rsid w:val="00F60B96"/>
    <w:rsid w:val="00F62F49"/>
    <w:rsid w:val="00F63794"/>
    <w:rsid w:val="00F650F4"/>
    <w:rsid w:val="00F6599E"/>
    <w:rsid w:val="00F661FE"/>
    <w:rsid w:val="00F66C2F"/>
    <w:rsid w:val="00F704E0"/>
    <w:rsid w:val="00F7101A"/>
    <w:rsid w:val="00F710AE"/>
    <w:rsid w:val="00F71F47"/>
    <w:rsid w:val="00F720DE"/>
    <w:rsid w:val="00F748B5"/>
    <w:rsid w:val="00F75B08"/>
    <w:rsid w:val="00F76323"/>
    <w:rsid w:val="00F807BF"/>
    <w:rsid w:val="00F80CD4"/>
    <w:rsid w:val="00F82835"/>
    <w:rsid w:val="00F8594C"/>
    <w:rsid w:val="00F8627D"/>
    <w:rsid w:val="00F86504"/>
    <w:rsid w:val="00F865D9"/>
    <w:rsid w:val="00F86D2B"/>
    <w:rsid w:val="00F8771B"/>
    <w:rsid w:val="00F90AF7"/>
    <w:rsid w:val="00F92053"/>
    <w:rsid w:val="00F949AA"/>
    <w:rsid w:val="00F94CA9"/>
    <w:rsid w:val="00FA0789"/>
    <w:rsid w:val="00FA1CA5"/>
    <w:rsid w:val="00FA3834"/>
    <w:rsid w:val="00FA3BC5"/>
    <w:rsid w:val="00FA57F9"/>
    <w:rsid w:val="00FA6E60"/>
    <w:rsid w:val="00FA6F5A"/>
    <w:rsid w:val="00FA6FCA"/>
    <w:rsid w:val="00FA77C5"/>
    <w:rsid w:val="00FB341E"/>
    <w:rsid w:val="00FB36DA"/>
    <w:rsid w:val="00FB4412"/>
    <w:rsid w:val="00FB5796"/>
    <w:rsid w:val="00FB7583"/>
    <w:rsid w:val="00FC018E"/>
    <w:rsid w:val="00FC0389"/>
    <w:rsid w:val="00FC09E5"/>
    <w:rsid w:val="00FC1159"/>
    <w:rsid w:val="00FC141B"/>
    <w:rsid w:val="00FC2B03"/>
    <w:rsid w:val="00FC2B9F"/>
    <w:rsid w:val="00FC36C3"/>
    <w:rsid w:val="00FC3ABA"/>
    <w:rsid w:val="00FC42CE"/>
    <w:rsid w:val="00FC4A6A"/>
    <w:rsid w:val="00FC4FAD"/>
    <w:rsid w:val="00FC5569"/>
    <w:rsid w:val="00FC5DFF"/>
    <w:rsid w:val="00FC7819"/>
    <w:rsid w:val="00FD034D"/>
    <w:rsid w:val="00FD0D6B"/>
    <w:rsid w:val="00FD1271"/>
    <w:rsid w:val="00FD189E"/>
    <w:rsid w:val="00FD2480"/>
    <w:rsid w:val="00FD3413"/>
    <w:rsid w:val="00FD6A0F"/>
    <w:rsid w:val="00FD7EB1"/>
    <w:rsid w:val="00FE09AC"/>
    <w:rsid w:val="00FE1D26"/>
    <w:rsid w:val="00FE2028"/>
    <w:rsid w:val="00FE23A4"/>
    <w:rsid w:val="00FE39EE"/>
    <w:rsid w:val="00FE3E4A"/>
    <w:rsid w:val="00FE5400"/>
    <w:rsid w:val="00FE5B0F"/>
    <w:rsid w:val="00FE6EE1"/>
    <w:rsid w:val="00FF0CB9"/>
    <w:rsid w:val="00FF12A0"/>
    <w:rsid w:val="00FF1DC4"/>
    <w:rsid w:val="00FF22D6"/>
    <w:rsid w:val="00FF2472"/>
    <w:rsid w:val="00FF37B1"/>
    <w:rsid w:val="00FF4E1C"/>
    <w:rsid w:val="00FF5568"/>
    <w:rsid w:val="00FF5E0B"/>
    <w:rsid w:val="00FF6466"/>
    <w:rsid w:val="00FF6A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047377E7"/>
  <w15:docId w15:val="{A4A97B7A-2424-420C-AA59-8BAFFD2373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lsdException w:name="heading 4" w:semiHidden="1" w:unhideWhenUsed="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Subtitle"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A1BC2"/>
    <w:pPr>
      <w:contextualSpacing/>
    </w:pPr>
    <w:rPr>
      <w:rFonts w:ascii="Arial" w:hAnsi="Arial"/>
      <w:sz w:val="16"/>
      <w:szCs w:val="24"/>
      <w:lang w:val="en-US"/>
    </w:rPr>
  </w:style>
  <w:style w:type="paragraph" w:styleId="Heading1">
    <w:name w:val="heading 1"/>
    <w:aliases w:val="CSI PageFormat Part Title 1"/>
    <w:basedOn w:val="Normal"/>
    <w:next w:val="Normal"/>
    <w:link w:val="Heading1Char"/>
    <w:qFormat/>
    <w:rsid w:val="001D1988"/>
    <w:pPr>
      <w:widowControl w:val="0"/>
      <w:autoSpaceDE w:val="0"/>
      <w:autoSpaceDN w:val="0"/>
      <w:adjustRightInd w:val="0"/>
      <w:spacing w:line="226" w:lineRule="exact"/>
      <w:outlineLvl w:val="0"/>
    </w:pPr>
    <w:rPr>
      <w:rFonts w:cs="Arial"/>
      <w:b/>
      <w:caps/>
      <w:spacing w:val="-4"/>
      <w:position w:val="-1"/>
      <w:szCs w:val="16"/>
    </w:rPr>
  </w:style>
  <w:style w:type="paragraph" w:styleId="Heading2">
    <w:name w:val="heading 2"/>
    <w:aliases w:val="CSI PageFormat Article 1"/>
    <w:basedOn w:val="Normal"/>
    <w:next w:val="Normal"/>
    <w:link w:val="Heading2Char"/>
    <w:unhideWhenUsed/>
    <w:qFormat/>
    <w:rsid w:val="00C27557"/>
    <w:pPr>
      <w:numPr>
        <w:numId w:val="31"/>
      </w:numPr>
      <w:ind w:left="576" w:hanging="576"/>
      <w:outlineLvl w:val="1"/>
    </w:pPr>
    <w:rPr>
      <w:rFonts w:cs="Arial"/>
      <w:b/>
      <w:caps/>
      <w:szCs w:val="16"/>
    </w:rPr>
  </w:style>
  <w:style w:type="paragraph" w:styleId="Heading3">
    <w:name w:val="heading 3"/>
    <w:aliases w:val="not used"/>
    <w:basedOn w:val="Normal"/>
    <w:next w:val="Normal"/>
    <w:link w:val="Heading3Char"/>
    <w:unhideWhenUsed/>
    <w:rsid w:val="002511C3"/>
    <w:pPr>
      <w:numPr>
        <w:numId w:val="32"/>
      </w:numPr>
      <w:ind w:left="576" w:hanging="576"/>
      <w:outlineLvl w:val="2"/>
    </w:pPr>
    <w:rPr>
      <w:rFonts w:cs="Arial"/>
      <w:b/>
      <w:caps/>
      <w:szCs w:val="16"/>
    </w:rPr>
  </w:style>
  <w:style w:type="paragraph" w:styleId="Heading4">
    <w:name w:val="heading 4"/>
    <w:aliases w:val="CSI PageFormat Article 3"/>
    <w:basedOn w:val="Normal"/>
    <w:next w:val="Normal"/>
    <w:link w:val="Heading4Char"/>
    <w:unhideWhenUsed/>
    <w:rsid w:val="008D051E"/>
    <w:pPr>
      <w:numPr>
        <w:numId w:val="33"/>
      </w:numPr>
      <w:ind w:left="576" w:hanging="576"/>
      <w:outlineLvl w:val="3"/>
    </w:pPr>
    <w:rPr>
      <w:b/>
      <w:cap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trPr>
      <w:hidden/>
    </w:trPr>
  </w:style>
  <w:style w:type="numbering" w:default="1" w:styleId="NoList">
    <w:name w:val="No List"/>
    <w:uiPriority w:val="99"/>
    <w:semiHidden/>
    <w:unhideWhenUsed/>
  </w:style>
  <w:style w:type="paragraph" w:styleId="BalloonText">
    <w:name w:val="Balloon Text"/>
    <w:basedOn w:val="Normal"/>
    <w:semiHidden/>
    <w:rsid w:val="0012089B"/>
    <w:rPr>
      <w:rFonts w:ascii="Tahoma" w:hAnsi="Tahoma" w:cs="Tahoma"/>
      <w:szCs w:val="16"/>
    </w:rPr>
  </w:style>
  <w:style w:type="paragraph" w:styleId="Header">
    <w:name w:val="header"/>
    <w:basedOn w:val="Normal"/>
    <w:rsid w:val="00AA1539"/>
    <w:pPr>
      <w:tabs>
        <w:tab w:val="center" w:pos="4536"/>
        <w:tab w:val="right" w:pos="9072"/>
      </w:tabs>
    </w:pPr>
  </w:style>
  <w:style w:type="paragraph" w:styleId="Footer">
    <w:name w:val="footer"/>
    <w:basedOn w:val="Normal"/>
    <w:rsid w:val="00AA1539"/>
    <w:pPr>
      <w:tabs>
        <w:tab w:val="center" w:pos="4536"/>
        <w:tab w:val="right" w:pos="9072"/>
      </w:tabs>
    </w:pPr>
  </w:style>
  <w:style w:type="character" w:styleId="PageNumber">
    <w:name w:val="page number"/>
    <w:basedOn w:val="DefaultParagraphFont"/>
    <w:rsid w:val="00FE3E4A"/>
  </w:style>
  <w:style w:type="character" w:styleId="Hyperlink">
    <w:name w:val="Hyperlink"/>
    <w:basedOn w:val="DefaultParagraphFont"/>
    <w:uiPriority w:val="99"/>
    <w:rsid w:val="000718D2"/>
    <w:rPr>
      <w:color w:val="0000FF" w:themeColor="hyperlink"/>
      <w:u w:val="single"/>
    </w:rPr>
  </w:style>
  <w:style w:type="paragraph" w:styleId="ListParagraph">
    <w:name w:val="List Paragraph"/>
    <w:basedOn w:val="Normal"/>
    <w:uiPriority w:val="34"/>
    <w:qFormat/>
    <w:rsid w:val="004D4445"/>
    <w:pPr>
      <w:ind w:left="720"/>
    </w:pPr>
  </w:style>
  <w:style w:type="character" w:styleId="PlaceholderText">
    <w:name w:val="Placeholder Text"/>
    <w:basedOn w:val="DefaultParagraphFont"/>
    <w:uiPriority w:val="99"/>
    <w:semiHidden/>
    <w:rsid w:val="00F22B94"/>
    <w:rPr>
      <w:color w:val="808080"/>
    </w:rPr>
  </w:style>
  <w:style w:type="numbering" w:customStyle="1" w:styleId="Style1">
    <w:name w:val="Style1"/>
    <w:uiPriority w:val="99"/>
    <w:rsid w:val="00957AD2"/>
    <w:pPr>
      <w:numPr>
        <w:numId w:val="3"/>
      </w:numPr>
    </w:pPr>
  </w:style>
  <w:style w:type="numbering" w:customStyle="1" w:styleId="CSIPageFormat">
    <w:name w:val="CSI PageFormat"/>
    <w:uiPriority w:val="99"/>
    <w:rsid w:val="00FA6FCA"/>
    <w:pPr>
      <w:numPr>
        <w:numId w:val="4"/>
      </w:numPr>
    </w:pPr>
  </w:style>
  <w:style w:type="table" w:styleId="TableGrid">
    <w:name w:val="Table Grid"/>
    <w:basedOn w:val="TableNormal"/>
    <w:rsid w:val="00B356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hidden/>
    </w:trPr>
  </w:style>
  <w:style w:type="table" w:styleId="TableGridLight">
    <w:name w:val="Grid Table Light"/>
    <w:basedOn w:val="TableNormal"/>
    <w:uiPriority w:val="40"/>
    <w:rsid w:val="00B35624"/>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rPr>
      <w:hidden/>
    </w:trPr>
  </w:style>
  <w:style w:type="paragraph" w:customStyle="1" w:styleId="03CSIPageFormatParagraph">
    <w:name w:val="03 CSI PageFormat Paragraph"/>
    <w:basedOn w:val="ListParagraph"/>
    <w:next w:val="04CSIPageFormatSubparagraph1"/>
    <w:qFormat/>
    <w:rsid w:val="00163A61"/>
    <w:pPr>
      <w:numPr>
        <w:ilvl w:val="1"/>
        <w:numId w:val="2"/>
      </w:numPr>
      <w:spacing w:line="276" w:lineRule="auto"/>
      <w:outlineLvl w:val="2"/>
    </w:pPr>
    <w:rPr>
      <w:rFonts w:ascii="Times New Roman" w:hAnsi="Times New Roman"/>
      <w:szCs w:val="16"/>
    </w:rPr>
  </w:style>
  <w:style w:type="character" w:customStyle="1" w:styleId="Heading2Char">
    <w:name w:val="Heading 2 Char"/>
    <w:aliases w:val="CSI PageFormat Article 1 Char"/>
    <w:basedOn w:val="DefaultParagraphFont"/>
    <w:link w:val="Heading2"/>
    <w:rsid w:val="00B92C13"/>
    <w:rPr>
      <w:rFonts w:ascii="Arial" w:hAnsi="Arial" w:cs="Arial"/>
      <w:b/>
      <w:caps/>
      <w:sz w:val="16"/>
      <w:szCs w:val="16"/>
      <w:lang w:val="en-US"/>
    </w:rPr>
  </w:style>
  <w:style w:type="paragraph" w:customStyle="1" w:styleId="04CSIPageFormatSubparagraph1">
    <w:name w:val="04 CSI PageFormat Subparagraph 1"/>
    <w:basedOn w:val="ListParagraph"/>
    <w:qFormat/>
    <w:rsid w:val="003A369A"/>
    <w:pPr>
      <w:numPr>
        <w:ilvl w:val="2"/>
        <w:numId w:val="2"/>
      </w:numPr>
      <w:spacing w:line="276" w:lineRule="auto"/>
    </w:pPr>
    <w:rPr>
      <w:rFonts w:ascii="Times New Roman" w:hAnsi="Times New Roman"/>
      <w:szCs w:val="16"/>
    </w:rPr>
  </w:style>
  <w:style w:type="paragraph" w:customStyle="1" w:styleId="05CSIPageFormatSubparagraph2">
    <w:name w:val="05 CSI PageFormat Subparagraph 2"/>
    <w:basedOn w:val="ListParagraph"/>
    <w:qFormat/>
    <w:rsid w:val="003A369A"/>
    <w:pPr>
      <w:numPr>
        <w:ilvl w:val="3"/>
        <w:numId w:val="2"/>
      </w:numPr>
      <w:spacing w:line="276" w:lineRule="auto"/>
    </w:pPr>
    <w:rPr>
      <w:rFonts w:ascii="Times New Roman" w:hAnsi="Times New Roman"/>
      <w:szCs w:val="16"/>
    </w:rPr>
  </w:style>
  <w:style w:type="paragraph" w:customStyle="1" w:styleId="06CSIPageFormatSubparagraph3">
    <w:name w:val="06 CSI PageFormat Subparagraph 3"/>
    <w:basedOn w:val="05CSIPageFormatSubparagraph2"/>
    <w:next w:val="05CSIPageFormatSubparagraph2"/>
    <w:qFormat/>
    <w:rsid w:val="00AF465E"/>
    <w:pPr>
      <w:numPr>
        <w:ilvl w:val="4"/>
      </w:numPr>
    </w:pPr>
  </w:style>
  <w:style w:type="numbering" w:customStyle="1" w:styleId="CSIPageFormat1">
    <w:name w:val="CSI PageFormat1"/>
    <w:uiPriority w:val="99"/>
    <w:rsid w:val="00D50CFE"/>
    <w:pPr>
      <w:numPr>
        <w:numId w:val="1"/>
      </w:numPr>
    </w:pPr>
  </w:style>
  <w:style w:type="character" w:customStyle="1" w:styleId="Heading3Char">
    <w:name w:val="Heading 3 Char"/>
    <w:aliases w:val="not used Char"/>
    <w:basedOn w:val="DefaultParagraphFont"/>
    <w:link w:val="Heading3"/>
    <w:rsid w:val="001F6DA5"/>
    <w:rPr>
      <w:rFonts w:ascii="Arial" w:hAnsi="Arial" w:cs="Arial"/>
      <w:b/>
      <w:caps/>
      <w:sz w:val="16"/>
      <w:szCs w:val="16"/>
      <w:lang w:val="en-US"/>
    </w:rPr>
  </w:style>
  <w:style w:type="character" w:customStyle="1" w:styleId="Heading4Char">
    <w:name w:val="Heading 4 Char"/>
    <w:aliases w:val="CSI PageFormat Article 3 Char"/>
    <w:basedOn w:val="DefaultParagraphFont"/>
    <w:link w:val="Heading4"/>
    <w:rsid w:val="008D051E"/>
    <w:rPr>
      <w:rFonts w:ascii="Arial" w:hAnsi="Arial"/>
      <w:b/>
      <w:caps/>
      <w:sz w:val="16"/>
      <w:szCs w:val="24"/>
      <w:lang w:val="en-US"/>
    </w:rPr>
  </w:style>
  <w:style w:type="character" w:customStyle="1" w:styleId="Heading1Char">
    <w:name w:val="Heading 1 Char"/>
    <w:aliases w:val="CSI PageFormat Part Title 1 Char"/>
    <w:basedOn w:val="DefaultParagraphFont"/>
    <w:link w:val="Heading1"/>
    <w:rsid w:val="00DA596E"/>
    <w:rPr>
      <w:rFonts w:ascii="Arial" w:hAnsi="Arial" w:cs="Arial"/>
      <w:b/>
      <w:caps/>
      <w:spacing w:val="-4"/>
      <w:position w:val="-1"/>
      <w:sz w:val="16"/>
      <w:szCs w:val="16"/>
      <w:lang w:val="en-US"/>
    </w:rPr>
  </w:style>
  <w:style w:type="paragraph" w:customStyle="1" w:styleId="HiddenTextNOPRINT">
    <w:name w:val="Hidden Text (NO PRINT)"/>
    <w:basedOn w:val="Normal"/>
    <w:qFormat/>
    <w:rsid w:val="00DC22F8"/>
    <w:pPr>
      <w:widowControl w:val="0"/>
      <w:autoSpaceDE w:val="0"/>
      <w:autoSpaceDN w:val="0"/>
      <w:adjustRightInd w:val="0"/>
      <w:spacing w:line="226" w:lineRule="exact"/>
      <w:jc w:val="center"/>
    </w:pPr>
    <w:rPr>
      <w:rFonts w:cs="Arial"/>
      <w:b/>
      <w:bCs/>
      <w:vanish/>
      <w:color w:val="A6A6A6" w:themeColor="background1" w:themeShade="A6"/>
      <w:szCs w:val="16"/>
    </w:rPr>
  </w:style>
  <w:style w:type="paragraph" w:styleId="TOC1">
    <w:name w:val="toc 1"/>
    <w:basedOn w:val="Normal"/>
    <w:next w:val="Normal"/>
    <w:autoRedefine/>
    <w:uiPriority w:val="39"/>
    <w:unhideWhenUsed/>
    <w:rsid w:val="000638C6"/>
    <w:pPr>
      <w:spacing w:after="100"/>
    </w:pPr>
  </w:style>
  <w:style w:type="paragraph" w:styleId="TOC2">
    <w:name w:val="toc 2"/>
    <w:basedOn w:val="Normal"/>
    <w:next w:val="Normal"/>
    <w:autoRedefine/>
    <w:uiPriority w:val="39"/>
    <w:unhideWhenUsed/>
    <w:rsid w:val="000638C6"/>
    <w:pPr>
      <w:spacing w:after="100"/>
      <w:ind w:left="220"/>
    </w:pPr>
  </w:style>
  <w:style w:type="paragraph" w:customStyle="1" w:styleId="301CSIPageFormatArticle">
    <w:name w:val="3.01 CSI PageFormat Article"/>
    <w:next w:val="Normal"/>
    <w:link w:val="301CSIPageFormatArticleChar"/>
    <w:qFormat/>
    <w:rsid w:val="007A4ADF"/>
    <w:pPr>
      <w:numPr>
        <w:numId w:val="34"/>
      </w:numPr>
      <w:ind w:left="576" w:hanging="576"/>
      <w:outlineLvl w:val="1"/>
    </w:pPr>
    <w:rPr>
      <w:rFonts w:ascii="Arial" w:hAnsi="Arial"/>
      <w:b/>
      <w:caps/>
      <w:sz w:val="16"/>
      <w:szCs w:val="24"/>
      <w:lang w:val="en-US"/>
    </w:rPr>
  </w:style>
  <w:style w:type="character" w:customStyle="1" w:styleId="301CSIPageFormatArticleChar">
    <w:name w:val="3.01 CSI PageFormat Article Char"/>
    <w:basedOn w:val="DefaultParagraphFont"/>
    <w:link w:val="301CSIPageFormatArticle"/>
    <w:rsid w:val="007A4ADF"/>
    <w:rPr>
      <w:rFonts w:ascii="Arial" w:hAnsi="Arial"/>
      <w:b/>
      <w:caps/>
      <w:sz w:val="16"/>
      <w:szCs w:val="24"/>
      <w:lang w:val="en-US"/>
    </w:rPr>
  </w:style>
  <w:style w:type="paragraph" w:customStyle="1" w:styleId="CSIPageFormatArticle2">
    <w:name w:val="CSI PageFormat Article 2"/>
    <w:next w:val="Normal"/>
    <w:qFormat/>
    <w:rsid w:val="004E4DD7"/>
    <w:pPr>
      <w:numPr>
        <w:numId w:val="35"/>
      </w:numPr>
      <w:ind w:left="576" w:hanging="576"/>
      <w:outlineLvl w:val="1"/>
    </w:pPr>
    <w:rPr>
      <w:rFonts w:ascii="Arial" w:hAnsi="Arial" w:cs="Arial"/>
      <w:b/>
      <w:caps/>
      <w:sz w:val="16"/>
      <w:szCs w:val="16"/>
      <w:lang w:val="en-US"/>
    </w:rPr>
  </w:style>
  <w:style w:type="paragraph" w:styleId="Title">
    <w:name w:val="Title"/>
    <w:basedOn w:val="Normal"/>
    <w:next w:val="Normal"/>
    <w:link w:val="TitleChar"/>
    <w:qFormat/>
    <w:rsid w:val="00B441FB"/>
    <w:pPr>
      <w:widowControl w:val="0"/>
      <w:autoSpaceDE w:val="0"/>
      <w:autoSpaceDN w:val="0"/>
      <w:adjustRightInd w:val="0"/>
      <w:spacing w:line="226" w:lineRule="exact"/>
      <w:jc w:val="center"/>
      <w:outlineLvl w:val="0"/>
    </w:pPr>
    <w:rPr>
      <w:rFonts w:cs="Arial"/>
      <w:b/>
      <w:bCs/>
      <w:spacing w:val="-1"/>
      <w:szCs w:val="16"/>
    </w:rPr>
  </w:style>
  <w:style w:type="character" w:customStyle="1" w:styleId="TitleChar">
    <w:name w:val="Title Char"/>
    <w:basedOn w:val="DefaultParagraphFont"/>
    <w:link w:val="Title"/>
    <w:rsid w:val="00B441FB"/>
    <w:rPr>
      <w:rFonts w:ascii="Arial" w:hAnsi="Arial" w:cs="Arial"/>
      <w:b/>
      <w:bCs/>
      <w:spacing w:val="-1"/>
      <w:sz w:val="16"/>
      <w:szCs w:val="1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www.hormann-flexon.com"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ntTable" Target="fontTable.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E:\APBF\My%20Documents\Forms\Hormann%20Letterhead%20Guidelines%207-29-13\Templates%20from%20Kristin%208-5-13\Vorlage%20HM%20Brief%20PDF.dotm"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2017-06-07T00:00:00</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06B3BC2D9E80C4A97FBD224F17BE1FD" ma:contentTypeVersion="17" ma:contentTypeDescription="Create a new document." ma:contentTypeScope="" ma:versionID="bd3b8c3a546849102bc1037a23f959ab">
  <xsd:schema xmlns:xsd="http://www.w3.org/2001/XMLSchema" xmlns:xs="http://www.w3.org/2001/XMLSchema" xmlns:p="http://schemas.microsoft.com/office/2006/metadata/properties" xmlns:ns2="0e61c886-fb0b-47c0-9bfb-36531dcfaec3" xmlns:ns3="2fb35a5b-add1-4edc-9c71-842afc6edcba" targetNamespace="http://schemas.microsoft.com/office/2006/metadata/properties" ma:root="true" ma:fieldsID="87998869850853728981396624c6419c" ns2:_="" ns3:_="">
    <xsd:import namespace="0e61c886-fb0b-47c0-9bfb-36531dcfaec3"/>
    <xsd:import namespace="2fb35a5b-add1-4edc-9c71-842afc6edcb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lcf76f155ced4ddcb4097134ff3c332f" minOccurs="0"/>
                <xsd:element ref="ns3:TaxCatchAll" minOccurs="0"/>
                <xsd:element ref="ns2:MediaLengthInSeconds" minOccurs="0"/>
                <xsd:element ref="ns2:MediaServiceLocation"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e61c886-fb0b-47c0-9bfb-36531dcfaec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bde15859-603c-4654-859a-b84f0d7111d7" ma:termSetId="09814cd3-568e-fe90-9814-8d621ff8fb84" ma:anchorId="fba54fb3-c3e1-fe81-a776-ca4b69148c4d" ma:open="true" ma:isKeyword="false">
      <xsd:complexType>
        <xsd:sequence>
          <xsd:element ref="pc:Terms" minOccurs="0" maxOccurs="1"/>
        </xsd:sequence>
      </xsd:complexType>
    </xsd:element>
    <xsd:element name="MediaLengthInSeconds" ma:index="20" nillable="true" ma:displayName="MediaLengthInSeconds" ma:hidden="true" ma:internalName="MediaLengthInSeconds" ma:readOnly="true">
      <xsd:simpleType>
        <xsd:restriction base="dms:Unknown"/>
      </xsd:simpleType>
    </xsd:element>
    <xsd:element name="MediaServiceLocation" ma:index="21" nillable="true" ma:displayName="Location"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b35a5b-add1-4edc-9c71-842afc6edcba"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5c3dfc7d-320b-4ff3-8b79-b34a56d71c66}" ma:internalName="TaxCatchAll" ma:showField="CatchAllData" ma:web="2fb35a5b-add1-4edc-9c71-842afc6edcba">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0e61c886-fb0b-47c0-9bfb-36531dcfaec3">
      <Terms xmlns="http://schemas.microsoft.com/office/infopath/2007/PartnerControls"/>
    </lcf76f155ced4ddcb4097134ff3c332f>
    <TaxCatchAll xmlns="2fb35a5b-add1-4edc-9c71-842afc6edcba" xsi:nil="true"/>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D42B56A-2119-4A16-B0B4-C3304E220853}"/>
</file>

<file path=customXml/itemProps3.xml><?xml version="1.0" encoding="utf-8"?>
<ds:datastoreItem xmlns:ds="http://schemas.openxmlformats.org/officeDocument/2006/customXml" ds:itemID="{71EF5AA0-91C5-46D5-8954-9AD63BC299E8}">
  <ds:schemaRefs>
    <ds:schemaRef ds:uri="http://schemas.microsoft.com/sharepoint/v3/contenttype/forms"/>
  </ds:schemaRefs>
</ds:datastoreItem>
</file>

<file path=customXml/itemProps4.xml><?xml version="1.0" encoding="utf-8"?>
<ds:datastoreItem xmlns:ds="http://schemas.openxmlformats.org/officeDocument/2006/customXml" ds:itemID="{5DE4A5B5-CC3C-4C46-A8A1-DE5695C69604}">
  <ds:schemaRefs>
    <ds:schemaRef ds:uri="48da469a-55c3-43a2-9a1d-c26bfc05dd33"/>
    <ds:schemaRef ds:uri="35a623e0-44d4-498c-abc8-dea3d9914307"/>
    <ds:schemaRef ds:uri="http://schemas.microsoft.com/office/infopath/2007/PartnerControls"/>
    <ds:schemaRef ds:uri="http://www.w3.org/XML/1998/namespace"/>
    <ds:schemaRef ds:uri="http://purl.org/dc/terms/"/>
    <ds:schemaRef ds:uri="http://purl.org/dc/elements/1.1/"/>
    <ds:schemaRef ds:uri="http://schemas.microsoft.com/office/2006/documentManagement/types"/>
    <ds:schemaRef ds:uri="http://schemas.openxmlformats.org/package/2006/metadata/core-properties"/>
    <ds:schemaRef ds:uri="http://schemas.microsoft.com/office/2006/metadata/properties"/>
    <ds:schemaRef ds:uri="http://purl.org/dc/dcmitype/"/>
  </ds:schemaRefs>
</ds:datastoreItem>
</file>

<file path=customXml/itemProps5.xml><?xml version="1.0" encoding="utf-8"?>
<ds:datastoreItem xmlns:ds="http://schemas.openxmlformats.org/officeDocument/2006/customXml" ds:itemID="{B6674AA2-9D3C-4E8A-A358-0693AEC5E5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Vorlage HM Brief PDF.dotm</Template>
  <TotalTime>0</TotalTime>
  <Pages>17</Pages>
  <Words>11172</Words>
  <Characters>63685</Characters>
  <Application>Microsoft Office Word</Application>
  <DocSecurity>0</DocSecurity>
  <Lines>530</Lines>
  <Paragraphs>149</Paragraphs>
  <ScaleCrop>false</ScaleCrop>
  <HeadingPairs>
    <vt:vector size="6" baseType="variant">
      <vt:variant>
        <vt:lpstr>Title</vt:lpstr>
      </vt:variant>
      <vt:variant>
        <vt:i4>1</vt:i4>
      </vt:variant>
      <vt:variant>
        <vt:lpstr>Headings</vt:lpstr>
      </vt:variant>
      <vt:variant>
        <vt:i4>100</vt:i4>
      </vt:variant>
      <vt:variant>
        <vt:lpstr>Titel</vt:lpstr>
      </vt:variant>
      <vt:variant>
        <vt:i4>1</vt:i4>
      </vt:variant>
    </vt:vector>
  </HeadingPairs>
  <TitlesOfParts>
    <vt:vector size="102" baseType="lpstr">
      <vt:lpstr>08 33 23.13 Overhead Rapid Coiling Doors CSI Spec SC1400SEL19</vt:lpstr>
      <vt:lpstr>SECTION 08 33 23.13</vt:lpstr>
      <vt:lpstr>OVERHEAD RAPID COILING DOORS</vt:lpstr>
      <vt:lpstr>PART 1 – GENERAL</vt:lpstr>
      <vt:lpstr>    SUMMARY</vt:lpstr>
      <vt:lpstr>        Section Includes:</vt:lpstr>
      <vt:lpstr>        Related Requirements:</vt:lpstr>
      <vt:lpstr>    REFERENCES</vt:lpstr>
      <vt:lpstr>        Abbreviations and Acronyms:</vt:lpstr>
      <vt:lpstr>        Definitions:</vt:lpstr>
      <vt:lpstr>        Reference Standards:</vt:lpstr>
      <vt:lpstr>    ADMINISTRATIVE REQUIREMENTS</vt:lpstr>
      <vt:lpstr>        Coordination:</vt:lpstr>
      <vt:lpstr>        Pre-Installation Meetings: </vt:lpstr>
      <vt:lpstr>    SUBMITTALS</vt:lpstr>
      <vt:lpstr>        Product Data:</vt:lpstr>
      <vt:lpstr>        Shop Drawings:</vt:lpstr>
      <vt:lpstr>        Samples:  </vt:lpstr>
      <vt:lpstr>        Manufacturers’ Instructions: </vt:lpstr>
      <vt:lpstr>        Sustainable Design Submittals: </vt:lpstr>
      <vt:lpstr>        Qualification Statements:</vt:lpstr>
      <vt:lpstr>    CLOSEOUT SUBMITTALS </vt:lpstr>
      <vt:lpstr>        Operation and Maintenance Data:</vt:lpstr>
      <vt:lpstr>        Warranty Documentation:</vt:lpstr>
      <vt:lpstr>    QUALITY ASSURANCE </vt:lpstr>
      <vt:lpstr>        Regulatory Agency Approvals:</vt:lpstr>
      <vt:lpstr>        Qualifications:</vt:lpstr>
      <vt:lpstr>    DELIVERY, STORAGE AND HANDLING</vt:lpstr>
      <vt:lpstr>        Delivery and Acceptance Requirements:</vt:lpstr>
      <vt:lpstr>        Storage and Handling Requirements:</vt:lpstr>
      <vt:lpstr>        Packaging Solid Waste Management:</vt:lpstr>
      <vt:lpstr>    WARRANTY</vt:lpstr>
      <vt:lpstr>        Manufacturer Warranty:</vt:lpstr>
      <vt:lpstr>        Extended Correction Period: </vt:lpstr>
      <vt:lpstr>PART 2 – PRODUCTS</vt:lpstr>
      <vt:lpstr>    MANUFACTURERS</vt:lpstr>
      <vt:lpstr>        Manufacturers: </vt:lpstr>
      <vt:lpstr>        Products Options:</vt:lpstr>
      <vt:lpstr>        Substitution Limitations:</vt:lpstr>
      <vt:lpstr>    DESCRIPTION</vt:lpstr>
      <vt:lpstr>        High Performance Doors:</vt:lpstr>
      <vt:lpstr>        Overhead Rapid Coiling Doors:</vt:lpstr>
      <vt:lpstr>    PERFORMANCE / DESIGN CRITERIA</vt:lpstr>
      <vt:lpstr>        Life Safety Performance Requirements: </vt:lpstr>
      <vt:lpstr>        Fire Resistance Rating Requirements: </vt:lpstr>
      <vt:lpstr>        Ballistics and Blast Resistance Requirements:</vt:lpstr>
      <vt:lpstr>        Design and Configuration Requirements:</vt:lpstr>
      <vt:lpstr>        Structural Performance Requirements: </vt:lpstr>
      <vt:lpstr>        Operation-Speed Requirements: </vt:lpstr>
      <vt:lpstr>        Operation-Cycle Requirements: </vt:lpstr>
      <vt:lpstr>        Headroom Dimensional Clearance Requirements: </vt:lpstr>
      <vt:lpstr>        Thermal Resistance (R-value of Door Section) Requirements: </vt:lpstr>
      <vt:lpstr>        Heat Transfer Coefficient (U-value) Requirements: </vt:lpstr>
      <vt:lpstr>        Acoustic Insulation Requirements: </vt:lpstr>
      <vt:lpstr>        Visible Transmittance Requirements: </vt:lpstr>
      <vt:lpstr>        Solar Heat Gain Coefficient Requirements: </vt:lpstr>
      <vt:lpstr>        Safety Performance Requirements: </vt:lpstr>
      <vt:lpstr>        Control Device Requirements: </vt:lpstr>
      <vt:lpstr>    OPERATION</vt:lpstr>
      <vt:lpstr>        Operators:</vt:lpstr>
      <vt:lpstr>        Controls:</vt:lpstr>
      <vt:lpstr>        Operation Sequences:</vt:lpstr>
      <vt:lpstr>    MATERIALS</vt:lpstr>
      <vt:lpstr>        Guide Tracks:</vt:lpstr>
      <vt:lpstr>        Entrapment Protection Equipment: Light Curtain System</vt:lpstr>
      <vt:lpstr>        Door Header, Roll Tube, Support and Bearing Mechanisms:</vt:lpstr>
      <vt:lpstr>        Door Curtain Counterbalance Assemblies:</vt:lpstr>
      <vt:lpstr>        Weather Seals:</vt:lpstr>
      <vt:lpstr>        Door Panels:</vt:lpstr>
      <vt:lpstr>    FABRICATION</vt:lpstr>
      <vt:lpstr>        Factory Assembly:</vt:lpstr>
      <vt:lpstr>        Safety Labeling: </vt:lpstr>
      <vt:lpstr>    FINISHES</vt:lpstr>
      <vt:lpstr>        General: </vt:lpstr>
      <vt:lpstr>        Appearance of Finished Work: </vt:lpstr>
      <vt:lpstr>        Finishing System:</vt:lpstr>
      <vt:lpstr>    ACCESSORIES</vt:lpstr>
      <vt:lpstr>        General:</vt:lpstr>
      <vt:lpstr>        Activations Cable:</vt:lpstr>
      <vt:lpstr>        Adhesives for Site Installation: </vt:lpstr>
      <vt:lpstr>        Fasteners (not supplied by Door Manufacturer): </vt:lpstr>
      <vt:lpstr>        Hood (Motor and Roll Tube Enclosure): </vt:lpstr>
      <vt:lpstr>        Manually Operated Push Buttons, Pull Cord Actuators:</vt:lpstr>
      <vt:lpstr>        Remote Control Devices:</vt:lpstr>
      <vt:lpstr>        Safety Equipment:</vt:lpstr>
      <vt:lpstr>        Secure Access Devices:</vt:lpstr>
      <vt:lpstr>        Touchless Actuators:</vt:lpstr>
      <vt:lpstr>        Remote Diagnostics:</vt:lpstr>
      <vt:lpstr>PART 3 – EXECUTION</vt:lpstr>
      <vt:lpstr>    INSTALLERS</vt:lpstr>
      <vt:lpstr>        Selection and Qualification of Personnel:</vt:lpstr>
      <vt:lpstr>    EXAMINATION</vt:lpstr>
      <vt:lpstr>        Verification of Conditions:</vt:lpstr>
      <vt:lpstr>        Pre-installation Testing:</vt:lpstr>
      <vt:lpstr>    PREPARATION</vt:lpstr>
      <vt:lpstr>        Coordination:</vt:lpstr>
      <vt:lpstr>        Surface Preparation:</vt:lpstr>
      <vt:lpstr>        Demolition / Removal:</vt:lpstr>
      <vt:lpstr>    INSTALLATION</vt:lpstr>
      <vt:lpstr>        General:</vt:lpstr>
      <vt:lpstr>        Interior Mounted Hoods: </vt:lpstr>
      <vt:lpstr>HM-Brief V1.0</vt:lpstr>
    </vt:vector>
  </TitlesOfParts>
  <Company>HöRMANN High Performance Doors</Company>
  <LinksUpToDate>false</LinksUpToDate>
  <CharactersWithSpaces>74708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08 33 23.13 Overhead Rapid Coiling Doors CSI Spec SC1400SEL19</dc:title>
  <dc:subject>Hörmann Speed-Commander™ 1400 SEL19</dc:subject>
  <dc:creator>HöRMANN High Performance Doors</dc:creator>
  <cp:keywords>High Performance Doors, Speed Commander, 1400 SEL19, CSI Specs</cp:keywords>
  <cp:lastModifiedBy>Joshua Harter</cp:lastModifiedBy>
  <cp:revision>2</cp:revision>
  <cp:lastPrinted>2017-12-21T15:13:00Z</cp:lastPrinted>
  <dcterms:created xsi:type="dcterms:W3CDTF">2022-09-29T18:54:00Z</dcterms:created>
  <dcterms:modified xsi:type="dcterms:W3CDTF">2022-09-29T18:54:00Z</dcterms:modified>
  <cp:category>Overhead Rigid Rapid Coiling Doors</cp:category>
  <cp:contentStatus>Final Copy</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0x010100006B3BC2D9E80C4A97FBD224F17BE1FD</vt:lpwstr>
  </property>
</Properties>
</file>