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04632F4A" w:rsidR="008F6E62" w:rsidRDefault="008F6E62" w:rsidP="008F6E62">
      <w:pPr>
        <w:spacing w:before="240"/>
        <w:ind w:left="709"/>
      </w:pPr>
      <w:r>
        <w:t>1.1.</w:t>
      </w:r>
      <w:r w:rsidR="00712C92">
        <w:t>1</w:t>
      </w:r>
      <w:r>
        <w:t xml:space="preserve">  </w:t>
      </w:r>
      <w:r w:rsidR="00712C92">
        <w:t>Aluminum</w:t>
      </w:r>
      <w:r>
        <w:t xml:space="preserve"> channel door frames and reinforcing steel. Section 05500.</w:t>
      </w:r>
    </w:p>
    <w:p w14:paraId="3F8699A6" w14:textId="34DE2029" w:rsidR="008F6E62" w:rsidRDefault="008F6E62" w:rsidP="008F6E62">
      <w:pPr>
        <w:spacing w:before="240"/>
        <w:ind w:left="709"/>
      </w:pPr>
      <w:r>
        <w:t>1.1.</w:t>
      </w:r>
      <w:r w:rsidR="00712C92">
        <w:t>2</w:t>
      </w:r>
      <w:r>
        <w:t xml:space="preserve">  Electrical power supply. Division 16, Electrical.</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77777777" w:rsidR="007E59CD" w:rsidRDefault="007E59CD" w:rsidP="007E59CD">
      <w:pPr>
        <w:spacing w:before="240"/>
        <w:ind w:left="709"/>
      </w:pPr>
      <w:r>
        <w:t xml:space="preserve">1.2.1  </w:t>
      </w:r>
      <w:r w:rsidR="008F6E62">
        <w:t>Rolling door to have NEWGEN</w:t>
      </w:r>
      <w:r w:rsidR="008F6E62" w:rsidRPr="00697ED7">
        <w:rPr>
          <w:vertAlign w:val="superscript"/>
        </w:rPr>
        <w:t>®</w:t>
      </w:r>
      <w:r w:rsidR="008F6E62">
        <w:t xml:space="preserve"> 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28C0D783" w14:textId="5AB61832" w:rsidR="005976DC" w:rsidRDefault="007E59CD" w:rsidP="005976DC">
      <w:pPr>
        <w:spacing w:before="240"/>
        <w:ind w:left="709"/>
      </w:pPr>
      <w:r>
        <w:t xml:space="preserve">1.2.3  </w:t>
      </w:r>
      <w:r w:rsidR="00712C92" w:rsidRPr="00712C92">
        <w:t>Insulated, composite fabric curtain 12 mm (½ in) thick with thermal resistance of 0.218 m2∙°K/W (R-value 1.24).</w:t>
      </w:r>
    </w:p>
    <w:p w14:paraId="047E2FC0" w14:textId="77777777" w:rsidR="007E59CD" w:rsidRDefault="008F6E62" w:rsidP="005976DC">
      <w:pPr>
        <w:spacing w:before="240"/>
      </w:pPr>
      <w:r>
        <w:t>1.3</w:t>
      </w:r>
      <w:r w:rsidR="007E59CD">
        <w:t xml:space="preserve">  </w:t>
      </w:r>
      <w:r>
        <w:t>SAMPLES</w:t>
      </w:r>
    </w:p>
    <w:p w14:paraId="5D299261" w14:textId="25EFD86A" w:rsidR="008F6E62" w:rsidRDefault="007E59CD" w:rsidP="007E59CD">
      <w:pPr>
        <w:spacing w:before="240"/>
        <w:ind w:left="709"/>
      </w:pPr>
      <w:r>
        <w:t xml:space="preserve">1.3.1  </w:t>
      </w:r>
      <w:r w:rsidR="008F6E62">
        <w:t>Submit shop drawing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E5D9C6E" w14:textId="477A871F" w:rsidR="007F675C" w:rsidRDefault="000A6677" w:rsidP="000A6677">
      <w:pPr>
        <w:spacing w:before="240"/>
        <w:ind w:left="360"/>
      </w:pPr>
      <w:r>
        <w:t xml:space="preserve">1.5.1  </w:t>
      </w:r>
      <w:r w:rsidR="007F675C">
        <w:t xml:space="preserve">Provide operation and maintenance data for the Model </w:t>
      </w:r>
      <w:r w:rsidR="00712C92">
        <w:t>CHILLFAST</w:t>
      </w:r>
      <w:r w:rsidR="007F675C">
        <w:t xml:space="preserve"> door and hardware for incorporation into manual specified in Section 01730 [Division 1 - General Requirements] – </w:t>
      </w:r>
    </w:p>
    <w:p w14:paraId="1347E248" w14:textId="46AE0E0B" w:rsidR="007F675C" w:rsidRDefault="007F675C" w:rsidP="007F675C">
      <w:pPr>
        <w:ind w:left="360"/>
      </w:pPr>
      <w:r>
        <w:t>Operation and Maintenance Manual.</w:t>
      </w:r>
    </w:p>
    <w:p w14:paraId="6B60DA24" w14:textId="4C6BAF68" w:rsidR="007F675C" w:rsidRDefault="000A6677" w:rsidP="000A6677">
      <w:pPr>
        <w:spacing w:before="240"/>
        <w:ind w:left="360"/>
      </w:pPr>
      <w:r>
        <w:t xml:space="preserve">1.5.2  </w:t>
      </w:r>
      <w:r w:rsidR="007F675C">
        <w:t>Maintenance data shall include:</w:t>
      </w:r>
    </w:p>
    <w:p w14:paraId="7D9D8B5D" w14:textId="79108854" w:rsidR="007F675C" w:rsidRDefault="007F675C" w:rsidP="000A6677">
      <w:pPr>
        <w:pStyle w:val="ListParagraph"/>
        <w:numPr>
          <w:ilvl w:val="0"/>
          <w:numId w:val="5"/>
        </w:numPr>
        <w:ind w:left="993" w:hanging="284"/>
      </w:pPr>
      <w:r>
        <w:t>a complete description of operation in order of task</w:t>
      </w:r>
    </w:p>
    <w:p w14:paraId="1FF86B65" w14:textId="51B03EAA" w:rsidR="007F675C" w:rsidRDefault="007F675C" w:rsidP="000A6677">
      <w:pPr>
        <w:pStyle w:val="ListParagraph"/>
        <w:numPr>
          <w:ilvl w:val="0"/>
          <w:numId w:val="5"/>
        </w:numPr>
        <w:ind w:left="993" w:hanging="284"/>
      </w:pPr>
      <w:r>
        <w:t>wiring diagrams showing all electrical connections</w:t>
      </w:r>
    </w:p>
    <w:p w14:paraId="183CB7DE" w14:textId="6508F739" w:rsidR="007F675C" w:rsidRDefault="007F675C" w:rsidP="000A6677">
      <w:pPr>
        <w:pStyle w:val="ListParagraph"/>
        <w:numPr>
          <w:ilvl w:val="0"/>
          <w:numId w:val="5"/>
        </w:numPr>
        <w:ind w:left="993" w:hanging="284"/>
      </w:pPr>
      <w:r>
        <w:t>a list of parts requiring replacement</w:t>
      </w:r>
    </w:p>
    <w:p w14:paraId="6C667FA3" w14:textId="4D0B21F4" w:rsidR="007F675C" w:rsidRDefault="007F675C" w:rsidP="000A6677">
      <w:pPr>
        <w:pStyle w:val="ListParagraph"/>
        <w:numPr>
          <w:ilvl w:val="0"/>
          <w:numId w:val="5"/>
        </w:numPr>
        <w:ind w:left="993" w:hanging="284"/>
      </w:pPr>
      <w:r>
        <w:t>a parts list with illustrations and identifications</w:t>
      </w:r>
    </w:p>
    <w:p w14:paraId="333B6EB3" w14:textId="64B7E6E8" w:rsidR="007F675C" w:rsidRDefault="007F675C" w:rsidP="000A6677">
      <w:pPr>
        <w:pStyle w:val="ListParagraph"/>
        <w:numPr>
          <w:ilvl w:val="0"/>
          <w:numId w:val="5"/>
        </w:numPr>
        <w:ind w:left="993" w:hanging="284"/>
      </w:pPr>
      <w:r>
        <w:t>identification numbers for each door</w:t>
      </w:r>
    </w:p>
    <w:p w14:paraId="0A12A4D1" w14:textId="77777777" w:rsidR="007F675C" w:rsidRDefault="007F675C" w:rsidP="007F675C"/>
    <w:p w14:paraId="0849ACF6" w14:textId="3DD22985" w:rsidR="007F675C" w:rsidRDefault="007F675C" w:rsidP="007F675C">
      <w:r>
        <w:lastRenderedPageBreak/>
        <w:t>1.6</w:t>
      </w:r>
      <w:r w:rsidR="000A6677">
        <w:t xml:space="preserve">  </w:t>
      </w:r>
      <w:r>
        <w:t>QUALITY ASSURANCE</w:t>
      </w:r>
    </w:p>
    <w:p w14:paraId="0D7D1457" w14:textId="1D34EADB" w:rsidR="007F675C" w:rsidRDefault="000A6677" w:rsidP="000A6677">
      <w:pPr>
        <w:spacing w:before="240"/>
        <w:ind w:left="284"/>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729F2A21" w:rsidR="007F675C" w:rsidRDefault="000A6677" w:rsidP="000A6677">
      <w:pPr>
        <w:spacing w:before="240"/>
        <w:ind w:left="709"/>
      </w:pPr>
      <w:r>
        <w:t xml:space="preserve">2.1.1  </w:t>
      </w:r>
      <w:r w:rsidR="007F675C">
        <w:t xml:space="preserve">The acceptable </w:t>
      </w:r>
      <w:r w:rsidR="00910D19" w:rsidRPr="00910D19">
        <w:t xml:space="preserve">freezer door is to be the Model CHILLFAST </w:t>
      </w:r>
      <w:r w:rsidR="007F675C">
        <w:t>springless design as manufactured</w:t>
      </w:r>
      <w:r w:rsidR="00BB5CAF">
        <w:t xml:space="preserve"> </w:t>
      </w:r>
      <w:r w:rsidR="007F675C">
        <w:t xml:space="preserve">by </w:t>
      </w:r>
      <w:r w:rsidR="00ED2D81">
        <w:t>Hörmann</w:t>
      </w:r>
      <w:r w:rsidR="007F675C">
        <w:t>.</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4C05964C" w14:textId="0276BD97" w:rsidR="000A6677" w:rsidRDefault="000A6677" w:rsidP="000A6677">
      <w:pPr>
        <w:spacing w:before="240"/>
        <w:ind w:left="709"/>
      </w:pPr>
      <w:r>
        <w:t>2.2.</w:t>
      </w:r>
      <w:r w:rsidR="007F675C">
        <w:t>1</w:t>
      </w:r>
      <w:r>
        <w:t xml:space="preserve">  </w:t>
      </w:r>
      <w:bookmarkStart w:id="0" w:name="_Hlk81921945"/>
      <w:r w:rsidR="00910D19" w:rsidRPr="00910D19">
        <w:t>A composite layered construction constitutes the insulated curtain, nominally 12mm (½”) thick with thermal resistance of 0.218 m2∙°K/W (R-value 1.24). The external layers are 22 ounce polyester reinforced PVC fabric that is USDA/FDA compliant. The composite curtain construction provides a flexible curtain down to a temperature of -30ºC (-22ºF). Curtain locks installed along both edges of curtain provide curtain retention under wind pressure but release undamaged in case of accidental impact with door.</w:t>
      </w:r>
    </w:p>
    <w:bookmarkEnd w:id="0"/>
    <w:p w14:paraId="27B83A49" w14:textId="0BF2262A" w:rsidR="00B01CAC" w:rsidRDefault="000A6677" w:rsidP="002217DA">
      <w:pPr>
        <w:spacing w:before="240"/>
        <w:ind w:left="709"/>
      </w:pPr>
      <w:r>
        <w:t>2.2.</w:t>
      </w:r>
      <w:r w:rsidR="009A3FA4">
        <w:t>2</w:t>
      </w:r>
      <w:r>
        <w:t xml:space="preserve">  </w:t>
      </w:r>
      <w:r w:rsidR="007F675C">
        <w:t xml:space="preserve">Complete with molded Curtain Loks™ that are mechanically attached to the vertical edges of the curtain material. This retention system maintains and holds the curtain in guides under </w:t>
      </w:r>
      <w:r w:rsidR="00B17425">
        <w:t>modest</w:t>
      </w:r>
      <w:r w:rsidR="007F675C">
        <w:t xml:space="preserve"> windload conditions. </w:t>
      </w:r>
    </w:p>
    <w:p w14:paraId="02C00A05" w14:textId="43D73B22" w:rsidR="002217DA" w:rsidRDefault="002217DA" w:rsidP="007E59CD">
      <w:pPr>
        <w:spacing w:before="240"/>
        <w:ind w:left="709"/>
      </w:pPr>
      <w:r>
        <w:t>2.2.</w:t>
      </w:r>
      <w:r w:rsidR="00B17425">
        <w:t>3</w:t>
      </w:r>
      <w:r>
        <w:t xml:space="preserve">  </w:t>
      </w:r>
      <w:r w:rsidR="00B17425" w:rsidRPr="00B17425">
        <w:t>Standard Color: Blue Exterior and Interior</w:t>
      </w:r>
    </w:p>
    <w:p w14:paraId="1219E56C" w14:textId="77777777" w:rsidR="001408D9" w:rsidRDefault="001408D9" w:rsidP="007F675C"/>
    <w:p w14:paraId="4C42274B" w14:textId="2BA5C8ED" w:rsidR="007F675C" w:rsidRDefault="007F675C" w:rsidP="007F675C">
      <w:r>
        <w:t>2.3</w:t>
      </w:r>
      <w:r w:rsidR="00D91B97">
        <w:t xml:space="preserve">  </w:t>
      </w:r>
      <w:r>
        <w:t>GUIDES</w:t>
      </w:r>
    </w:p>
    <w:p w14:paraId="65DA0DAC" w14:textId="26E569AF" w:rsidR="002217DA" w:rsidRDefault="002217DA" w:rsidP="002217DA">
      <w:pPr>
        <w:spacing w:before="240"/>
        <w:ind w:left="709"/>
      </w:pPr>
      <w:r>
        <w:t xml:space="preserve">2.3.1  </w:t>
      </w:r>
      <w:r w:rsidR="00415CB8" w:rsidRPr="00415CB8">
        <w:t>The guide system is constructed from two aluminum extrusions, with a full-length heater integrated to prevent ice build-up. Two UHMW-PE strips on the front and back of each guide, provides excellent wear characteristics and allow low maintenance to the guide system. Integrated channels within the guide provide for cable routing. Guides include aluminum inlay curtain retention profiles with UHMW-PE strips at front and back of each inlay. 18 ounce vinyl loop guide seals prevent air infiltration past curtain.</w:t>
      </w:r>
    </w:p>
    <w:p w14:paraId="58E2BDC0" w14:textId="6BB305AE" w:rsidR="002217DA" w:rsidRDefault="002217DA" w:rsidP="002217DA">
      <w:pPr>
        <w:spacing w:before="240"/>
        <w:ind w:left="709"/>
      </w:pPr>
      <w:r>
        <w:t>2.3.</w:t>
      </w:r>
      <w:r w:rsidR="007F675C">
        <w:t>2</w:t>
      </w:r>
      <w:r>
        <w:t xml:space="preserve">  </w:t>
      </w:r>
      <w:r w:rsidR="00415CB8" w:rsidRPr="00415CB8">
        <w:t>Guides are installed directly onto concrete or steel door framing. Additional customization of door frame is not required. Predrilled holes provide easy attachment to the door frame. Guides include a vinyl thermal break installed between aluminum guide and concrete or steel door framing and floor.</w:t>
      </w:r>
    </w:p>
    <w:p w14:paraId="439A2DB9" w14:textId="77777777" w:rsidR="007F675C" w:rsidRDefault="007F675C" w:rsidP="007F675C"/>
    <w:p w14:paraId="7D9589DF" w14:textId="77777777" w:rsidR="00D91B97" w:rsidRDefault="007F675C" w:rsidP="007F675C">
      <w:r>
        <w:t>2.4</w:t>
      </w:r>
      <w:r w:rsidR="00D91B97">
        <w:t xml:space="preserve">  </w:t>
      </w:r>
      <w:r>
        <w:t>BOTTOM RAIL</w:t>
      </w:r>
    </w:p>
    <w:p w14:paraId="14D35C5E" w14:textId="127600A9" w:rsidR="00D91B97" w:rsidRDefault="00D91B97" w:rsidP="00D91B97">
      <w:pPr>
        <w:spacing w:before="240"/>
        <w:ind w:left="709"/>
      </w:pPr>
      <w:r>
        <w:t xml:space="preserve">2.4.1  </w:t>
      </w:r>
      <w:r w:rsidR="00415CB8" w:rsidRPr="00415CB8">
        <w:t>Bottom bar shall extend the full width of the curtain, sufficient to maintain the bottom edge of the curtain parallel to the door threshold at all times. Bottom bar shall be soft/flexible to prevent serious injury if accidental contact with a person</w:t>
      </w:r>
      <w:r w:rsidR="00415CB8">
        <w:t xml:space="preserve"> occurs</w:t>
      </w:r>
      <w:r w:rsidR="00415CB8" w:rsidRPr="00415CB8">
        <w:t xml:space="preserve">. Bottom bar </w:t>
      </w:r>
      <w:r w:rsidR="00415CB8" w:rsidRPr="00415CB8">
        <w:lastRenderedPageBreak/>
        <w:t>shall include a heater along its full length to prevent any ice build-up between the curtain and the floor at all times.</w:t>
      </w:r>
    </w:p>
    <w:p w14:paraId="0F7D6555" w14:textId="2DBF8EB5" w:rsidR="007F675C" w:rsidRDefault="00D91B97" w:rsidP="00D91B97">
      <w:pPr>
        <w:spacing w:before="240"/>
        <w:ind w:left="709"/>
      </w:pPr>
      <w:r>
        <w:t xml:space="preserve">2.4.2  </w:t>
      </w:r>
      <w:r w:rsidR="007F675C">
        <w:t xml:space="preserve">Knock-away bottom bar to be reset without the need to open side frames. </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76CE04E9" w:rsidR="004B7AA5" w:rsidRDefault="004B7AA5" w:rsidP="004B7AA5">
      <w:pPr>
        <w:spacing w:before="240"/>
        <w:ind w:left="709"/>
      </w:pPr>
      <w:r>
        <w:t xml:space="preserve">2.5.1  </w:t>
      </w:r>
      <w:r w:rsidR="008328F0" w:rsidRPr="008328F0">
        <w:t>The curtain is to be rolled on a barrel of sufficient size to carry the door load with a deflection of not more than 2.5 mm/m (0.03 in/ft) of opening width. Drive shafts on the extruded aluminum barrel are to be constructed of stainless steel with zinc dichromate plating. Drive shaft lengths do not vary; Aluminum barrel length will vary depending on the opening width of the door.</w:t>
      </w:r>
    </w:p>
    <w:p w14:paraId="0D9F7CB2" w14:textId="30551979" w:rsidR="004B7AA5" w:rsidRDefault="004B7AA5" w:rsidP="004D42B0">
      <w:pPr>
        <w:spacing w:before="240"/>
        <w:ind w:left="709"/>
      </w:pPr>
      <w:r>
        <w:t xml:space="preserve">2.5.2  </w:t>
      </w:r>
      <w:r w:rsidR="007F675C">
        <w:t xml:space="preserve">Door shall be designed to operate safely without the use of a counterbalance system (i.e. – springless design).  </w:t>
      </w:r>
    </w:p>
    <w:p w14:paraId="4A12FE08" w14:textId="21A50B36" w:rsidR="007E59CD" w:rsidRDefault="004B7AA5" w:rsidP="007E59CD">
      <w:pPr>
        <w:spacing w:before="240"/>
        <w:ind w:left="709"/>
      </w:pPr>
      <w:r>
        <w:t>2.5.</w:t>
      </w:r>
      <w:r w:rsidR="004D42B0">
        <w:t>3</w:t>
      </w:r>
      <w:r w:rsidRPr="00A30967">
        <w:t xml:space="preserve">  </w:t>
      </w:r>
      <w:r w:rsidR="008328F0" w:rsidRPr="008328F0">
        <w:t>End brackets are constructed of hot rolled steel plate with zinc dichromate finish. End brackets have sealed, self-aligning bearings with cast iron housings to support the drive barrel. Drive shaft bearing shall be load-rated at 2960 kg (6530 lbs) dynamic and 1830 kg (4030 lbs) static.</w:t>
      </w:r>
    </w:p>
    <w:p w14:paraId="662376CC" w14:textId="29E0301E" w:rsidR="00D91B97" w:rsidRDefault="007F675C" w:rsidP="00E30255">
      <w:pPr>
        <w:spacing w:before="240"/>
      </w:pPr>
      <w:r>
        <w:t>2.6</w:t>
      </w:r>
      <w:r w:rsidR="00D91B97">
        <w:t xml:space="preserve">  </w:t>
      </w:r>
      <w:r>
        <w:t xml:space="preserve">REVERSING </w:t>
      </w:r>
      <w:r w:rsidR="0090524E">
        <w:t>DEVICE</w:t>
      </w:r>
    </w:p>
    <w:p w14:paraId="11723580" w14:textId="0F45D52A" w:rsidR="00B6147A" w:rsidRDefault="00D91B97" w:rsidP="00D91B97">
      <w:pPr>
        <w:spacing w:before="240"/>
        <w:ind w:left="709"/>
      </w:pPr>
      <w:r>
        <w:t xml:space="preserve">2.6.1  </w:t>
      </w:r>
      <w:r w:rsidR="00F21597" w:rsidRPr="00F21597">
        <w:t>Door to be equipped with reversing sensing edge to stop and reverse door to manufacturer’s standard. A vinyl loop shall wrap the reversing edge. Both the reversing edge and vinyl loop must be replaceable without removing the bottom bar from the curtain.</w:t>
      </w:r>
    </w:p>
    <w:p w14:paraId="48F9E90B" w14:textId="77777777" w:rsidR="007F675C" w:rsidRDefault="007F675C" w:rsidP="007F675C"/>
    <w:p w14:paraId="36F66E82" w14:textId="77777777" w:rsidR="00D91B97" w:rsidRDefault="007F675C" w:rsidP="007F675C">
      <w:r>
        <w:t>2.7</w:t>
      </w:r>
      <w:r w:rsidR="00D91B97">
        <w:t xml:space="preserve">  </w:t>
      </w:r>
      <w:r>
        <w:t>ACCESSORIES</w:t>
      </w:r>
    </w:p>
    <w:p w14:paraId="3A9C1682" w14:textId="4BFCF631" w:rsidR="007F675C" w:rsidRDefault="00D91B97" w:rsidP="00D91B97">
      <w:pPr>
        <w:spacing w:before="240"/>
        <w:ind w:left="709"/>
      </w:pPr>
      <w:r>
        <w:t xml:space="preserve">2.7.1  </w:t>
      </w:r>
      <w:r w:rsidR="007F675C">
        <w:t xml:space="preserve">Various accessories are available, for example: radio controls, motion sensors, </w:t>
      </w:r>
      <w:r w:rsidR="000C4F2E">
        <w:t xml:space="preserve">photo eyes, safety edges, </w:t>
      </w:r>
      <w:r w:rsidR="007F675C">
        <w:t>loop detectors, pull cords, traffic lights, etc.</w:t>
      </w:r>
    </w:p>
    <w:p w14:paraId="11185C23" w14:textId="77777777" w:rsidR="007F675C" w:rsidRDefault="007F675C" w:rsidP="007F675C"/>
    <w:p w14:paraId="6D779D79" w14:textId="77777777" w:rsidR="00D91B97" w:rsidRDefault="007F675C" w:rsidP="007F675C">
      <w:r>
        <w:t>2.8</w:t>
      </w:r>
      <w:r w:rsidR="00D91B97">
        <w:t xml:space="preserve">  </w:t>
      </w:r>
      <w:r>
        <w:t>CONSTRUCTION</w:t>
      </w:r>
    </w:p>
    <w:p w14:paraId="7F827F99" w14:textId="31C4E124" w:rsidR="00D91B97" w:rsidRDefault="00D91B97" w:rsidP="00D91B97">
      <w:pPr>
        <w:spacing w:before="240"/>
        <w:ind w:left="709"/>
      </w:pPr>
      <w:r>
        <w:t>2.8.1  D</w:t>
      </w:r>
      <w:r w:rsidR="007F675C">
        <w:t xml:space="preserve">oors: constructed of steel, aluminum and </w:t>
      </w:r>
      <w:r w:rsidR="00F21597">
        <w:t>composite fabric curtain.</w:t>
      </w:r>
    </w:p>
    <w:p w14:paraId="034781F8" w14:textId="68FE0222" w:rsidR="007F675C" w:rsidRDefault="00D91B97" w:rsidP="00D91B97">
      <w:pPr>
        <w:spacing w:before="240"/>
        <w:ind w:left="709"/>
      </w:pPr>
      <w:r>
        <w:t xml:space="preserve">2.8.2  </w:t>
      </w:r>
      <w:r w:rsidR="007F675C">
        <w:t>Structural elements: assembled by mechanical fasteners.</w:t>
      </w:r>
    </w:p>
    <w:p w14:paraId="1AFD31E3" w14:textId="77777777" w:rsidR="009A3FA4" w:rsidRDefault="009A3FA4" w:rsidP="007F675C"/>
    <w:p w14:paraId="7C750BDB" w14:textId="0C6F0AC7" w:rsidR="00D91B97" w:rsidRDefault="007F675C" w:rsidP="007F675C">
      <w:r>
        <w:t>2.9</w:t>
      </w:r>
      <w:r w:rsidR="00D91B97">
        <w:t xml:space="preserve">  </w:t>
      </w:r>
      <w:r>
        <w:t>OPERATION OF DOOR</w:t>
      </w:r>
    </w:p>
    <w:p w14:paraId="548BE3FC" w14:textId="3112D91C" w:rsidR="007F675C" w:rsidRDefault="00D91B97" w:rsidP="00D91B97">
      <w:pPr>
        <w:spacing w:before="240"/>
        <w:ind w:left="709"/>
      </w:pPr>
      <w:r>
        <w:t xml:space="preserve">2.9.1  </w:t>
      </w:r>
      <w:r w:rsidR="007F675C">
        <w:t>Doors shall be equipped for operation by:</w:t>
      </w:r>
    </w:p>
    <w:p w14:paraId="15B617C3" w14:textId="77777777" w:rsidR="007F675C" w:rsidRDefault="007F675C" w:rsidP="00D91B97">
      <w:pPr>
        <w:ind w:left="1418"/>
      </w:pPr>
      <w:r>
        <w:t>a)</w:t>
      </w:r>
      <w:r>
        <w:tab/>
        <w:t>electric operator</w:t>
      </w:r>
    </w:p>
    <w:p w14:paraId="360F4470" w14:textId="01E479B8" w:rsidR="007E59CD" w:rsidRDefault="007F675C" w:rsidP="00BF7CDD">
      <w:pPr>
        <w:ind w:left="1418"/>
      </w:pPr>
      <w:r>
        <w:t>b)</w:t>
      </w:r>
      <w:r>
        <w:tab/>
        <w:t>manual chain hoist</w:t>
      </w:r>
    </w:p>
    <w:p w14:paraId="47FBE331" w14:textId="77777777" w:rsidR="00F7055B" w:rsidRDefault="00F7055B" w:rsidP="007F675C"/>
    <w:p w14:paraId="19120ECB" w14:textId="77777777" w:rsidR="009A3FA4" w:rsidRDefault="009A3FA4">
      <w:r>
        <w:br w:type="page"/>
      </w:r>
    </w:p>
    <w:p w14:paraId="267914BF" w14:textId="7E6F90C7" w:rsidR="00E56ED3" w:rsidRDefault="007F675C" w:rsidP="007F675C">
      <w:r>
        <w:lastRenderedPageBreak/>
        <w:t>2.10</w:t>
      </w:r>
      <w:r w:rsidR="00D91B97">
        <w:t xml:space="preserve">  </w:t>
      </w:r>
      <w:r>
        <w:t>MANUAL OPERATION</w:t>
      </w:r>
    </w:p>
    <w:p w14:paraId="1E5BEDBF" w14:textId="77777777" w:rsidR="00E56ED3" w:rsidRDefault="00E56ED3" w:rsidP="00E56ED3">
      <w:pPr>
        <w:spacing w:before="240"/>
        <w:ind w:left="709"/>
      </w:pPr>
      <w:r>
        <w:t xml:space="preserve">2.10.1  </w:t>
      </w:r>
      <w:r w:rsidR="007F675C">
        <w:t>Emergency manual chain hoist shall be provided to allow manual door operation.</w:t>
      </w:r>
    </w:p>
    <w:p w14:paraId="59403CDD" w14:textId="09AE3CA9" w:rsidR="007F675C" w:rsidRDefault="00E56ED3" w:rsidP="00E56ED3">
      <w:pPr>
        <w:spacing w:before="240"/>
        <w:ind w:left="709"/>
      </w:pPr>
      <w:r>
        <w:t xml:space="preserve">2.10.2 </w:t>
      </w:r>
      <w:r w:rsidR="00E76EA5">
        <w:t xml:space="preserve">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99FA88C" w14:textId="77777777" w:rsidR="00E56ED3" w:rsidRDefault="007F675C" w:rsidP="007F675C">
      <w:r>
        <w:t>2.11</w:t>
      </w:r>
      <w:r w:rsidR="00E56ED3">
        <w:t xml:space="preserve">  </w:t>
      </w:r>
      <w:r>
        <w:t>ELECTRICAL OPERATION</w:t>
      </w:r>
    </w:p>
    <w:p w14:paraId="459773BF" w14:textId="77777777" w:rsidR="00E56ED3" w:rsidRDefault="00E56ED3" w:rsidP="00E56ED3">
      <w:pPr>
        <w:spacing w:before="240"/>
        <w:ind w:left="709"/>
      </w:pPr>
      <w:r>
        <w:t xml:space="preserve">2.11.1  </w:t>
      </w:r>
      <w:r w:rsidR="007F675C">
        <w:t>Electric door operators shall be CSA/UL approved, high RPM, heavy-duty worm gear type complete with pre-wired, number coded control cabinet as required, to manufacturer’s standard. Panel enclosure to be NEMA 4X rating.</w:t>
      </w:r>
    </w:p>
    <w:p w14:paraId="7FD2155B" w14:textId="77777777" w:rsidR="00E56ED3" w:rsidRDefault="00E56ED3" w:rsidP="00E56ED3">
      <w:pPr>
        <w:spacing w:before="240"/>
        <w:ind w:left="709"/>
      </w:pPr>
      <w:r>
        <w:t xml:space="preserve">2.11.2  </w:t>
      </w:r>
      <w:r w:rsidR="007F675C">
        <w:t>Motor to be high starting torque, direct drive, hoist type, operating through a worm gear reducer mechanism. Sprockets and chains will not be accepted.</w:t>
      </w:r>
    </w:p>
    <w:p w14:paraId="5FED117C" w14:textId="491D8ABC" w:rsidR="00E56ED3" w:rsidRDefault="00E56ED3" w:rsidP="00E56ED3">
      <w:pPr>
        <w:spacing w:before="240"/>
        <w:ind w:left="709"/>
      </w:pPr>
      <w:r>
        <w:t xml:space="preserve">2.11.3  </w:t>
      </w:r>
      <w:r w:rsidR="007F675C">
        <w:t xml:space="preserve">Motor to be of capacity to open door at maximum speeds of up to </w:t>
      </w:r>
      <w:r w:rsidR="005F5620">
        <w:t>79</w:t>
      </w:r>
      <w:r w:rsidR="00592225">
        <w:t xml:space="preserve"> inches</w:t>
      </w:r>
      <w:r w:rsidR="007F675C">
        <w:t xml:space="preserve"> per second, depending on door size to manufacturer’s standard, rated for X horsepower, X voltage, X phase, X frequency.</w:t>
      </w:r>
    </w:p>
    <w:p w14:paraId="49997E65" w14:textId="77777777" w:rsidR="00545353" w:rsidRDefault="00E56ED3" w:rsidP="00545353">
      <w:pPr>
        <w:spacing w:before="240"/>
        <w:ind w:left="709"/>
      </w:pPr>
      <w:r>
        <w:t xml:space="preserve">2.11.4  </w:t>
      </w:r>
      <w:r w:rsidR="007F675C">
        <w:t>Operator shall be equipped with digital encoder limit switches to control open and close door positions as well as an electro-mechanical brake system to stop and hold door in any position to manufacturer’s standards. Rotary cam limit switches optional.</w:t>
      </w:r>
    </w:p>
    <w:p w14:paraId="63705671" w14:textId="77777777" w:rsidR="00545353" w:rsidRDefault="00545353" w:rsidP="00545353">
      <w:pPr>
        <w:spacing w:before="240"/>
        <w:ind w:left="709"/>
      </w:pPr>
      <w:r>
        <w:t xml:space="preserve">2.11.5  </w:t>
      </w:r>
      <w:r w:rsidR="007F675C">
        <w:t>Operator shall be equipped with built-in manual emergency chain hoist. Built-in electrical interlock shall prevent motor operation during use of manual chain hoist.</w:t>
      </w:r>
    </w:p>
    <w:p w14:paraId="0CC8AC23" w14:textId="77777777" w:rsidR="00E76EA5" w:rsidRDefault="00E76EA5" w:rsidP="00E76EA5">
      <w:pPr>
        <w:ind w:firstLine="709"/>
      </w:pPr>
    </w:p>
    <w:p w14:paraId="6708377B" w14:textId="7C3EB592" w:rsidR="00545353" w:rsidRDefault="00545353" w:rsidP="00E76EA5">
      <w:pPr>
        <w:ind w:firstLine="709"/>
      </w:pPr>
      <w:r>
        <w:t xml:space="preserve">2.11.6  Control Box </w:t>
      </w:r>
    </w:p>
    <w:p w14:paraId="2E04E169" w14:textId="77777777" w:rsidR="00545353" w:rsidRDefault="00545353" w:rsidP="00545353">
      <w:pPr>
        <w:spacing w:before="240"/>
        <w:ind w:left="1418"/>
      </w:pPr>
      <w:r>
        <w:t>a)  E</w:t>
      </w:r>
      <w:r w:rsidR="007F675C">
        <w:t xml:space="preserve">nclosure shall be NEMA 4X and wiring shall be completed by manufacturer and shall be UL listed. </w:t>
      </w:r>
    </w:p>
    <w:p w14:paraId="23B150B3" w14:textId="77777777" w:rsidR="00545353" w:rsidRDefault="00545353" w:rsidP="00545353">
      <w:pPr>
        <w:spacing w:before="240"/>
        <w:ind w:left="1418"/>
      </w:pPr>
      <w:r>
        <w:t xml:space="preserve">b)  </w:t>
      </w:r>
      <w:r w:rsidR="007F675C">
        <w:t xml:space="preserve">Drive system shall be controlled by programmable logic controller (PLC) complete with </w:t>
      </w:r>
      <w:r>
        <w:t>variable frequency</w:t>
      </w:r>
      <w:r w:rsidR="007F675C">
        <w:t xml:space="preserve"> drive for soft start and soft stop door operation.</w:t>
      </w:r>
    </w:p>
    <w:p w14:paraId="27230871" w14:textId="77777777" w:rsidR="00545353" w:rsidRDefault="00545353" w:rsidP="00545353">
      <w:pPr>
        <w:spacing w:before="240"/>
        <w:ind w:left="1418"/>
      </w:pPr>
      <w:r>
        <w:t>c)  M</w:t>
      </w:r>
      <w:r w:rsidR="007F675C">
        <w:t xml:space="preserve">otor control by a reversing contactor is not acceptable. </w:t>
      </w:r>
    </w:p>
    <w:p w14:paraId="3A765F10" w14:textId="25370B43" w:rsidR="007F675C" w:rsidRDefault="006F0F59" w:rsidP="00545353">
      <w:pPr>
        <w:spacing w:before="240"/>
        <w:ind w:left="1418"/>
      </w:pPr>
      <w:r>
        <w:t>d</w:t>
      </w:r>
      <w:r w:rsidR="00545353">
        <w:t xml:space="preserve">)  </w:t>
      </w:r>
      <w:r w:rsidR="007F675C">
        <w:t xml:space="preserve">Control </w:t>
      </w:r>
      <w:r w:rsidR="00545353">
        <w:t>box</w:t>
      </w:r>
      <w:r w:rsidR="007F675C">
        <w:t xml:space="preserve"> shall have fused primary power, adjustable closing timer, three (3) push buttons for open, close and stop functions, push/pull mushroom button E-stop and a cycle counter.</w:t>
      </w:r>
    </w:p>
    <w:p w14:paraId="6A29CCD7" w14:textId="77777777" w:rsidR="007F675C" w:rsidRDefault="007F675C" w:rsidP="007F675C"/>
    <w:p w14:paraId="60A440C0" w14:textId="2D8D0E88" w:rsidR="007F675C" w:rsidRDefault="007F675C" w:rsidP="007F675C">
      <w:r>
        <w:tab/>
      </w:r>
      <w:r w:rsidR="00545353">
        <w:t xml:space="preserve">2.11.7  </w:t>
      </w:r>
      <w:r>
        <w:t xml:space="preserve">Control </w:t>
      </w:r>
      <w:r w:rsidR="00701F9A">
        <w:t>box</w:t>
      </w:r>
      <w:r>
        <w:t xml:space="preserve"> without </w:t>
      </w:r>
      <w:r w:rsidR="00E76EA5">
        <w:t>variable frequency</w:t>
      </w:r>
      <w:r>
        <w:t xml:space="preserve"> drive will not be accepted.</w:t>
      </w:r>
    </w:p>
    <w:p w14:paraId="785672BD" w14:textId="25479B4E" w:rsidR="00EA11E8" w:rsidRDefault="00EA11E8">
      <w:pPr>
        <w:rPr>
          <w:b/>
          <w:bCs/>
        </w:rPr>
      </w:pPr>
    </w:p>
    <w:p w14:paraId="0C264F57" w14:textId="77777777" w:rsidR="009A3FA4" w:rsidRDefault="009A3FA4">
      <w:pPr>
        <w:rPr>
          <w:b/>
          <w:bCs/>
        </w:rPr>
      </w:pPr>
      <w:r>
        <w:rPr>
          <w:b/>
          <w:bCs/>
        </w:rPr>
        <w:br w:type="page"/>
      </w:r>
    </w:p>
    <w:p w14:paraId="0D401C71" w14:textId="7DC1BAC0" w:rsidR="007F675C" w:rsidRPr="00BC0801" w:rsidRDefault="007F675C" w:rsidP="007F675C">
      <w:pPr>
        <w:rPr>
          <w:b/>
          <w:bCs/>
        </w:rPr>
      </w:pPr>
      <w:r w:rsidRPr="00BC0801">
        <w:rPr>
          <w:b/>
          <w:bCs/>
        </w:rPr>
        <w:lastRenderedPageBreak/>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4D0F9808" w14:textId="77777777" w:rsidR="00BC0801" w:rsidRDefault="00BC0801" w:rsidP="00BC0801">
      <w:pPr>
        <w:spacing w:before="240"/>
        <w:ind w:left="709"/>
      </w:pPr>
      <w:r>
        <w:t xml:space="preserve">3.1.2  </w:t>
      </w:r>
      <w:r w:rsidR="007F675C">
        <w:t>Install electrical motors, controller units, push-button stations and other electrical equipment required for door operation.</w:t>
      </w:r>
    </w:p>
    <w:p w14:paraId="29986779" w14:textId="77777777" w:rsidR="00BC0801" w:rsidRDefault="00BC0801" w:rsidP="00BC0801">
      <w:pPr>
        <w:spacing w:before="240"/>
        <w:ind w:left="709"/>
      </w:pPr>
      <w:r>
        <w:t xml:space="preserve">3.1.3  </w:t>
      </w:r>
      <w:r w:rsidR="007F675C">
        <w:t>All electrical wiring including power supply, control and interface located near the door to be installed by an electrical contractor (to be put into electrical contractor’s specification).</w:t>
      </w:r>
    </w:p>
    <w:p w14:paraId="069A36B2" w14:textId="09806534" w:rsidR="00F41EFA" w:rsidRDefault="00BC0801" w:rsidP="00E76EA5">
      <w:pPr>
        <w:spacing w:before="240"/>
        <w:ind w:left="709"/>
      </w:pPr>
      <w:r>
        <w:t xml:space="preserve">3.1.4  </w:t>
      </w:r>
      <w:r w:rsidR="007F675C">
        <w:t>Upon completion of the door and electrical installation, the door installer must make necessary adjustments to the door to ensure smooth operation.</w:t>
      </w:r>
      <w:bookmarkStart w:id="1" w:name="AbspannZ0"/>
      <w:bookmarkEnd w:id="1"/>
    </w:p>
    <w:sectPr w:rsidR="00F41EFA" w:rsidSect="00BF7CDD">
      <w:headerReference w:type="default" r:id="rId8"/>
      <w:footerReference w:type="default" r:id="rId9"/>
      <w:pgSz w:w="12240" w:h="15840" w:code="1"/>
      <w:pgMar w:top="2410" w:right="907" w:bottom="1134"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F63F" w14:textId="77777777" w:rsidR="00F87E31" w:rsidRDefault="00F87E31" w:rsidP="00F87E31">
    <w:pPr>
      <w:pStyle w:val="Footer"/>
      <w:spacing w:line="260" w:lineRule="atLeast"/>
      <w:rPr>
        <w:rStyle w:val="PageNumber"/>
      </w:rPr>
    </w:pPr>
    <w:r>
      <w:rPr>
        <w:rStyle w:val="PageNumber"/>
        <w:i/>
        <w:iCs/>
      </w:rPr>
      <w:t>December</w:t>
    </w:r>
    <w:r w:rsidRPr="003F20D1">
      <w:rPr>
        <w:rStyle w:val="PageNumber"/>
        <w:i/>
        <w:iCs/>
      </w:rPr>
      <w:t xml:space="preserve"> 202</w:t>
    </w:r>
    <w:r>
      <w:rPr>
        <w:rStyle w:val="PageNumber"/>
        <w:i/>
        <w:iCs/>
      </w:rPr>
      <w:t>2</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w:t>
    </w:r>
    <w:r>
      <w:rPr>
        <w:rStyle w:val="PageNumber"/>
      </w:rPr>
      <w:fldChar w:fldCharType="end"/>
    </w:r>
  </w:p>
  <w:p w14:paraId="7D24E41A" w14:textId="2D36B2F4" w:rsidR="00CA7322" w:rsidRPr="00F87E31" w:rsidRDefault="00F87E31" w:rsidP="00F87E31">
    <w:pPr>
      <w:pStyle w:val="Footer"/>
      <w:spacing w:line="260" w:lineRule="atLeast"/>
    </w:pPr>
    <w:r>
      <w:rPr>
        <w:rStyle w:val="PageNumber"/>
        <w:i/>
        <w:sz w:val="16"/>
        <w:szCs w:val="16"/>
      </w:rPr>
      <w:t>Please verify specifications. Hörmann reserves the right to modify specifications any time without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77777777" w:rsidR="00AA1539" w:rsidRDefault="00AA1539" w:rsidP="00207B6D">
          <w:pPr>
            <w:ind w:left="-57"/>
            <w:rPr>
              <w:sz w:val="20"/>
              <w:szCs w:val="20"/>
            </w:rPr>
          </w:pPr>
        </w:p>
        <w:p w14:paraId="27385D46" w14:textId="3DC386E0" w:rsidR="001A0CC3" w:rsidRPr="007F675C" w:rsidRDefault="001A0CC3" w:rsidP="00FC7819">
          <w:pPr>
            <w:rPr>
              <w:b/>
              <w:bCs/>
              <w:i/>
              <w:iCs/>
              <w:sz w:val="28"/>
              <w:szCs w:val="28"/>
            </w:rPr>
          </w:pPr>
          <w:r w:rsidRPr="007F675C">
            <w:rPr>
              <w:b/>
              <w:bCs/>
              <w:i/>
              <w:iCs/>
              <w:sz w:val="28"/>
              <w:szCs w:val="28"/>
            </w:rPr>
            <w:t>A</w:t>
          </w:r>
          <w:r w:rsidR="00F3607C">
            <w:rPr>
              <w:b/>
              <w:bCs/>
              <w:i/>
              <w:iCs/>
              <w:sz w:val="28"/>
              <w:szCs w:val="28"/>
            </w:rPr>
            <w:t>r</w:t>
          </w:r>
          <w:r w:rsidRPr="007F675C">
            <w:rPr>
              <w:b/>
              <w:bCs/>
              <w:i/>
              <w:iCs/>
              <w:sz w:val="28"/>
              <w:szCs w:val="28"/>
            </w:rPr>
            <w:t>chitectural Specifications</w:t>
          </w:r>
        </w:p>
        <w:p w14:paraId="4AABA30A" w14:textId="62C945E4" w:rsidR="00AA1539" w:rsidRPr="009E2E8C" w:rsidRDefault="00712C92" w:rsidP="00FC7819">
          <w:pPr>
            <w:rPr>
              <w:b/>
              <w:bCs/>
              <w:sz w:val="28"/>
              <w:szCs w:val="28"/>
            </w:rPr>
          </w:pPr>
          <w:r>
            <w:rPr>
              <w:b/>
              <w:bCs/>
              <w:sz w:val="28"/>
              <w:szCs w:val="28"/>
            </w:rPr>
            <w:t>CHILLFAST Direct Drive Freezer Door</w:t>
          </w:r>
        </w:p>
        <w:p w14:paraId="78C17C87" w14:textId="4D3DFD9E" w:rsidR="00A92293" w:rsidRDefault="009E2E8C" w:rsidP="00FC7819">
          <w:pPr>
            <w:rPr>
              <w:szCs w:val="22"/>
            </w:rPr>
          </w:pPr>
          <w:r>
            <w:rPr>
              <w:szCs w:val="22"/>
            </w:rPr>
            <w:t xml:space="preserve">Model </w:t>
          </w:r>
          <w:r w:rsidR="00712C92">
            <w:rPr>
              <w:szCs w:val="22"/>
            </w:rPr>
            <w:t>CHILLFAST</w:t>
          </w:r>
        </w:p>
        <w:p w14:paraId="070113FC" w14:textId="77777777" w:rsidR="00AA1539" w:rsidRDefault="00AA1539" w:rsidP="00A84B4D">
          <w:pPr>
            <w:ind w:left="-113"/>
            <w:rPr>
              <w:b/>
              <w:szCs w:val="20"/>
            </w:rPr>
          </w:pPr>
          <w:bookmarkStart w:id="2" w:name="Header1"/>
          <w:bookmarkEnd w:id="2"/>
        </w:p>
      </w:tc>
      <w:tc>
        <w:tcPr>
          <w:tcW w:w="3685" w:type="dxa"/>
        </w:tcPr>
        <w:p w14:paraId="4F685DA6" w14:textId="32D6D45A" w:rsidR="000B689C" w:rsidRPr="00BA652F" w:rsidRDefault="000B689C" w:rsidP="00396BD7">
          <w:pPr>
            <w:spacing w:after="60"/>
            <w:rPr>
              <w:sz w:val="6"/>
              <w:szCs w:val="6"/>
            </w:rPr>
          </w:pPr>
        </w:p>
        <w:p w14:paraId="71DD7E7F" w14:textId="63E0AEB3" w:rsidR="00AA1539" w:rsidRPr="000B689C" w:rsidRDefault="00F87E31" w:rsidP="000B689C">
          <w:r>
            <w:rPr>
              <w:noProof/>
            </w:rPr>
            <w:drawing>
              <wp:anchor distT="0" distB="0" distL="114300" distR="114300" simplePos="0" relativeHeight="251659264" behindDoc="0" locked="0" layoutInCell="1" allowOverlap="1" wp14:anchorId="455B4815" wp14:editId="7102CE15">
                <wp:simplePos x="0" y="0"/>
                <wp:positionH relativeFrom="column">
                  <wp:posOffset>992505</wp:posOffset>
                </wp:positionH>
                <wp:positionV relativeFrom="paragraph">
                  <wp:posOffset>104140</wp:posOffset>
                </wp:positionV>
                <wp:extent cx="1463040" cy="3291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7322" w:rsidRDefault="00CA73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85766860">
    <w:abstractNumId w:val="5"/>
  </w:num>
  <w:num w:numId="2" w16cid:durableId="1572931071">
    <w:abstractNumId w:val="1"/>
  </w:num>
  <w:num w:numId="3" w16cid:durableId="1480225792">
    <w:abstractNumId w:val="6"/>
  </w:num>
  <w:num w:numId="4" w16cid:durableId="499077861">
    <w:abstractNumId w:val="4"/>
  </w:num>
  <w:num w:numId="5" w16cid:durableId="357700698">
    <w:abstractNumId w:val="0"/>
  </w:num>
  <w:num w:numId="6" w16cid:durableId="1580477651">
    <w:abstractNumId w:val="2"/>
  </w:num>
  <w:num w:numId="7" w16cid:durableId="5811100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98C"/>
    <w:rsid w:val="00023FA4"/>
    <w:rsid w:val="00026530"/>
    <w:rsid w:val="00051560"/>
    <w:rsid w:val="00054B62"/>
    <w:rsid w:val="00070693"/>
    <w:rsid w:val="00073CA6"/>
    <w:rsid w:val="00084A77"/>
    <w:rsid w:val="00093518"/>
    <w:rsid w:val="00094C2F"/>
    <w:rsid w:val="000A1E6D"/>
    <w:rsid w:val="000A5853"/>
    <w:rsid w:val="000A6677"/>
    <w:rsid w:val="000B0A2B"/>
    <w:rsid w:val="000B3365"/>
    <w:rsid w:val="000B689C"/>
    <w:rsid w:val="000C00D7"/>
    <w:rsid w:val="000C4F2E"/>
    <w:rsid w:val="000C73A0"/>
    <w:rsid w:val="00102FE1"/>
    <w:rsid w:val="00115242"/>
    <w:rsid w:val="001408D9"/>
    <w:rsid w:val="0018290D"/>
    <w:rsid w:val="001829E5"/>
    <w:rsid w:val="00191F25"/>
    <w:rsid w:val="00192A49"/>
    <w:rsid w:val="00193C4E"/>
    <w:rsid w:val="00195E68"/>
    <w:rsid w:val="001A0CC3"/>
    <w:rsid w:val="001B17DB"/>
    <w:rsid w:val="001B2020"/>
    <w:rsid w:val="001B6F1C"/>
    <w:rsid w:val="001C7EFD"/>
    <w:rsid w:val="001D2CC5"/>
    <w:rsid w:val="001D2D1F"/>
    <w:rsid w:val="00207B6D"/>
    <w:rsid w:val="00211153"/>
    <w:rsid w:val="002217DA"/>
    <w:rsid w:val="00225DE2"/>
    <w:rsid w:val="002325EF"/>
    <w:rsid w:val="002406CF"/>
    <w:rsid w:val="002613E9"/>
    <w:rsid w:val="00267E44"/>
    <w:rsid w:val="002815AE"/>
    <w:rsid w:val="00287C65"/>
    <w:rsid w:val="00292A0B"/>
    <w:rsid w:val="002A30BC"/>
    <w:rsid w:val="002E78D5"/>
    <w:rsid w:val="003037FF"/>
    <w:rsid w:val="00304441"/>
    <w:rsid w:val="00304A0F"/>
    <w:rsid w:val="00314AC2"/>
    <w:rsid w:val="00316334"/>
    <w:rsid w:val="00322821"/>
    <w:rsid w:val="00330B52"/>
    <w:rsid w:val="003646DB"/>
    <w:rsid w:val="00370B43"/>
    <w:rsid w:val="00374DE4"/>
    <w:rsid w:val="00396BD7"/>
    <w:rsid w:val="003A49C3"/>
    <w:rsid w:val="003A772C"/>
    <w:rsid w:val="003B5899"/>
    <w:rsid w:val="003D0FBB"/>
    <w:rsid w:val="003D2C1D"/>
    <w:rsid w:val="003E0DB5"/>
    <w:rsid w:val="00411C48"/>
    <w:rsid w:val="00413E87"/>
    <w:rsid w:val="00415CB8"/>
    <w:rsid w:val="004316D3"/>
    <w:rsid w:val="004433B1"/>
    <w:rsid w:val="0045324F"/>
    <w:rsid w:val="00461EE3"/>
    <w:rsid w:val="00470F3B"/>
    <w:rsid w:val="00483487"/>
    <w:rsid w:val="0049471A"/>
    <w:rsid w:val="004B7AA5"/>
    <w:rsid w:val="004C1D19"/>
    <w:rsid w:val="004C5BCF"/>
    <w:rsid w:val="004C7BE2"/>
    <w:rsid w:val="004D42B0"/>
    <w:rsid w:val="004E3628"/>
    <w:rsid w:val="004E5319"/>
    <w:rsid w:val="005031E4"/>
    <w:rsid w:val="0050532A"/>
    <w:rsid w:val="005110D7"/>
    <w:rsid w:val="00545353"/>
    <w:rsid w:val="00577105"/>
    <w:rsid w:val="00592225"/>
    <w:rsid w:val="005976DC"/>
    <w:rsid w:val="005A1A98"/>
    <w:rsid w:val="005C282D"/>
    <w:rsid w:val="005D3A8A"/>
    <w:rsid w:val="005F5620"/>
    <w:rsid w:val="005F7433"/>
    <w:rsid w:val="00600778"/>
    <w:rsid w:val="006017D2"/>
    <w:rsid w:val="00642A07"/>
    <w:rsid w:val="006561C6"/>
    <w:rsid w:val="006909ED"/>
    <w:rsid w:val="00696E75"/>
    <w:rsid w:val="00697ED7"/>
    <w:rsid w:val="006A7CA4"/>
    <w:rsid w:val="006F0C73"/>
    <w:rsid w:val="006F0F59"/>
    <w:rsid w:val="00701F9A"/>
    <w:rsid w:val="007027C6"/>
    <w:rsid w:val="0070599C"/>
    <w:rsid w:val="007078B3"/>
    <w:rsid w:val="00712C92"/>
    <w:rsid w:val="007203B5"/>
    <w:rsid w:val="007219E0"/>
    <w:rsid w:val="00726476"/>
    <w:rsid w:val="00731E24"/>
    <w:rsid w:val="007408A4"/>
    <w:rsid w:val="00742623"/>
    <w:rsid w:val="00745C8B"/>
    <w:rsid w:val="00765743"/>
    <w:rsid w:val="007908A9"/>
    <w:rsid w:val="00796E1A"/>
    <w:rsid w:val="007D1D03"/>
    <w:rsid w:val="007D5F50"/>
    <w:rsid w:val="007D6967"/>
    <w:rsid w:val="007E59CD"/>
    <w:rsid w:val="007F5A6D"/>
    <w:rsid w:val="007F675C"/>
    <w:rsid w:val="008045DA"/>
    <w:rsid w:val="0081520C"/>
    <w:rsid w:val="008328F0"/>
    <w:rsid w:val="00843869"/>
    <w:rsid w:val="00845279"/>
    <w:rsid w:val="008461E9"/>
    <w:rsid w:val="00857271"/>
    <w:rsid w:val="00867271"/>
    <w:rsid w:val="00883ABB"/>
    <w:rsid w:val="00884C95"/>
    <w:rsid w:val="008A3922"/>
    <w:rsid w:val="008B0402"/>
    <w:rsid w:val="008E4D66"/>
    <w:rsid w:val="008E571C"/>
    <w:rsid w:val="008F21EE"/>
    <w:rsid w:val="008F414A"/>
    <w:rsid w:val="008F6E62"/>
    <w:rsid w:val="008F75E7"/>
    <w:rsid w:val="0090524E"/>
    <w:rsid w:val="00910D19"/>
    <w:rsid w:val="00930692"/>
    <w:rsid w:val="00945FA3"/>
    <w:rsid w:val="00946F2F"/>
    <w:rsid w:val="00953722"/>
    <w:rsid w:val="00954931"/>
    <w:rsid w:val="009653FE"/>
    <w:rsid w:val="009908A0"/>
    <w:rsid w:val="009A3FA4"/>
    <w:rsid w:val="009C3C0A"/>
    <w:rsid w:val="009D603B"/>
    <w:rsid w:val="009D6FD6"/>
    <w:rsid w:val="009E0770"/>
    <w:rsid w:val="009E2E8C"/>
    <w:rsid w:val="009F03E3"/>
    <w:rsid w:val="009F6C16"/>
    <w:rsid w:val="00A119EA"/>
    <w:rsid w:val="00A30967"/>
    <w:rsid w:val="00A3293D"/>
    <w:rsid w:val="00A34097"/>
    <w:rsid w:val="00A80031"/>
    <w:rsid w:val="00A84B4D"/>
    <w:rsid w:val="00A87EBB"/>
    <w:rsid w:val="00A92293"/>
    <w:rsid w:val="00AA1539"/>
    <w:rsid w:val="00AA4BBF"/>
    <w:rsid w:val="00AE4F8C"/>
    <w:rsid w:val="00B01CAC"/>
    <w:rsid w:val="00B02B9C"/>
    <w:rsid w:val="00B061CD"/>
    <w:rsid w:val="00B10492"/>
    <w:rsid w:val="00B17425"/>
    <w:rsid w:val="00B3123F"/>
    <w:rsid w:val="00B36F32"/>
    <w:rsid w:val="00B40A03"/>
    <w:rsid w:val="00B45E93"/>
    <w:rsid w:val="00B51C10"/>
    <w:rsid w:val="00B543EF"/>
    <w:rsid w:val="00B6147A"/>
    <w:rsid w:val="00B7271D"/>
    <w:rsid w:val="00B76BE9"/>
    <w:rsid w:val="00B77BCD"/>
    <w:rsid w:val="00B9387C"/>
    <w:rsid w:val="00BA652F"/>
    <w:rsid w:val="00BB464F"/>
    <w:rsid w:val="00BB5CAF"/>
    <w:rsid w:val="00BC0801"/>
    <w:rsid w:val="00BC1811"/>
    <w:rsid w:val="00BD7A04"/>
    <w:rsid w:val="00BE7815"/>
    <w:rsid w:val="00BF7CDD"/>
    <w:rsid w:val="00C00B1A"/>
    <w:rsid w:val="00C245E3"/>
    <w:rsid w:val="00C25948"/>
    <w:rsid w:val="00C31AFA"/>
    <w:rsid w:val="00C34D04"/>
    <w:rsid w:val="00C40954"/>
    <w:rsid w:val="00C40BE2"/>
    <w:rsid w:val="00C4633D"/>
    <w:rsid w:val="00C529EE"/>
    <w:rsid w:val="00C656D5"/>
    <w:rsid w:val="00C6664D"/>
    <w:rsid w:val="00C707DD"/>
    <w:rsid w:val="00C82D4C"/>
    <w:rsid w:val="00C935DD"/>
    <w:rsid w:val="00CA1555"/>
    <w:rsid w:val="00CA7322"/>
    <w:rsid w:val="00CD6FE0"/>
    <w:rsid w:val="00CE79E0"/>
    <w:rsid w:val="00D16A60"/>
    <w:rsid w:val="00D16B2A"/>
    <w:rsid w:val="00D3386C"/>
    <w:rsid w:val="00D43A5D"/>
    <w:rsid w:val="00D552EC"/>
    <w:rsid w:val="00D81B03"/>
    <w:rsid w:val="00D91B97"/>
    <w:rsid w:val="00D937D2"/>
    <w:rsid w:val="00D93D75"/>
    <w:rsid w:val="00DB5C07"/>
    <w:rsid w:val="00DB6DB8"/>
    <w:rsid w:val="00DE4395"/>
    <w:rsid w:val="00E06D95"/>
    <w:rsid w:val="00E12308"/>
    <w:rsid w:val="00E1447E"/>
    <w:rsid w:val="00E30255"/>
    <w:rsid w:val="00E477ED"/>
    <w:rsid w:val="00E56ED3"/>
    <w:rsid w:val="00E76EA5"/>
    <w:rsid w:val="00E843E0"/>
    <w:rsid w:val="00E8538E"/>
    <w:rsid w:val="00E85CC4"/>
    <w:rsid w:val="00EA11E8"/>
    <w:rsid w:val="00EC3B0D"/>
    <w:rsid w:val="00ED2BC6"/>
    <w:rsid w:val="00ED2D81"/>
    <w:rsid w:val="00ED40C7"/>
    <w:rsid w:val="00EE02E2"/>
    <w:rsid w:val="00F01C21"/>
    <w:rsid w:val="00F21597"/>
    <w:rsid w:val="00F3607C"/>
    <w:rsid w:val="00F4182A"/>
    <w:rsid w:val="00F41EFA"/>
    <w:rsid w:val="00F549D6"/>
    <w:rsid w:val="00F56D0B"/>
    <w:rsid w:val="00F57E7E"/>
    <w:rsid w:val="00F60B96"/>
    <w:rsid w:val="00F64E73"/>
    <w:rsid w:val="00F7055B"/>
    <w:rsid w:val="00F7731A"/>
    <w:rsid w:val="00F87E31"/>
    <w:rsid w:val="00FA754D"/>
    <w:rsid w:val="00FB21DA"/>
    <w:rsid w:val="00FB36DA"/>
    <w:rsid w:val="00FC7819"/>
    <w:rsid w:val="00FD3E00"/>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link w:val="FooterChar"/>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 w:type="character" w:customStyle="1" w:styleId="FooterChar">
    <w:name w:val="Footer Char"/>
    <w:basedOn w:val="DefaultParagraphFont"/>
    <w:link w:val="Footer"/>
    <w:rsid w:val="00F87E3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Branding\Assets\Hormann%20TNR%20Branded%20Assets%20from%20Germany\Setup%20correspondence%20templates%20(Can)\Vorlage%20HM%20Blanko%20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Blanko f</Template>
  <TotalTime>284</TotalTime>
  <Pages>5</Pages>
  <Words>1256</Words>
  <Characters>7048</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61</cp:revision>
  <cp:lastPrinted>2017-10-04T14:39:00Z</cp:lastPrinted>
  <dcterms:created xsi:type="dcterms:W3CDTF">2021-08-30T18:41:00Z</dcterms:created>
  <dcterms:modified xsi:type="dcterms:W3CDTF">2022-11-24T21:35:00Z</dcterms:modified>
</cp:coreProperties>
</file>